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991" w:rsidRDefault="00C719E8" w:rsidP="00866991">
      <w:pPr>
        <w:jc w:val="center"/>
        <w:rPr>
          <w:rFonts w:ascii="黑体" w:eastAsia="黑体" w:hAnsi="黑体" w:cs="宋体"/>
          <w:color w:val="4B4B4B"/>
          <w:kern w:val="0"/>
          <w:sz w:val="32"/>
          <w:szCs w:val="32"/>
        </w:rPr>
      </w:pPr>
      <w:r w:rsidRPr="00EF4A57">
        <w:rPr>
          <w:rFonts w:ascii="黑体" w:eastAsia="黑体" w:hAnsi="黑体" w:cs="宋体"/>
          <w:color w:val="4B4B4B"/>
          <w:kern w:val="0"/>
          <w:sz w:val="32"/>
          <w:szCs w:val="32"/>
        </w:rPr>
        <w:t>关于</w:t>
      </w:r>
      <w:r w:rsidR="006C26B6" w:rsidRPr="00EF4A57">
        <w:rPr>
          <w:rFonts w:ascii="黑体" w:eastAsia="黑体" w:hAnsi="黑体" w:cs="宋体" w:hint="eastAsia"/>
          <w:color w:val="4B4B4B"/>
          <w:kern w:val="0"/>
          <w:sz w:val="32"/>
          <w:szCs w:val="32"/>
        </w:rPr>
        <w:t>做好</w:t>
      </w:r>
      <w:r w:rsidR="001F3BF5">
        <w:rPr>
          <w:rFonts w:ascii="黑体" w:eastAsia="黑体" w:hAnsi="黑体" w:cs="宋体" w:hint="eastAsia"/>
          <w:color w:val="4B4B4B"/>
          <w:kern w:val="0"/>
          <w:sz w:val="32"/>
          <w:szCs w:val="32"/>
        </w:rPr>
        <w:t>我校</w:t>
      </w:r>
      <w:r w:rsidR="00866991" w:rsidRPr="00EF4A57">
        <w:rPr>
          <w:rFonts w:ascii="黑体" w:eastAsia="黑体" w:hAnsi="黑体" w:cs="宋体"/>
          <w:color w:val="4B4B4B"/>
          <w:kern w:val="0"/>
          <w:sz w:val="32"/>
          <w:szCs w:val="32"/>
        </w:rPr>
        <w:t>一流本科专业“</w:t>
      </w:r>
      <w:r w:rsidR="00866991" w:rsidRPr="00EF4A57">
        <w:rPr>
          <w:rFonts w:ascii="黑体" w:eastAsia="黑体" w:hAnsi="黑体" w:cs="宋体" w:hint="eastAsia"/>
          <w:color w:val="4B4B4B"/>
          <w:kern w:val="0"/>
          <w:sz w:val="32"/>
          <w:szCs w:val="32"/>
        </w:rPr>
        <w:t>双万</w:t>
      </w:r>
      <w:r w:rsidR="00866991" w:rsidRPr="00EF4A57">
        <w:rPr>
          <w:rFonts w:ascii="黑体" w:eastAsia="黑体" w:hAnsi="黑体" w:cs="宋体"/>
          <w:color w:val="4B4B4B"/>
          <w:kern w:val="0"/>
          <w:sz w:val="32"/>
          <w:szCs w:val="32"/>
        </w:rPr>
        <w:t>计划”</w:t>
      </w:r>
      <w:r w:rsidR="00866991" w:rsidRPr="00EF4A57">
        <w:rPr>
          <w:rFonts w:ascii="黑体" w:eastAsia="黑体" w:hAnsi="黑体" w:cs="宋体" w:hint="eastAsia"/>
          <w:color w:val="4B4B4B"/>
          <w:kern w:val="0"/>
          <w:sz w:val="32"/>
          <w:szCs w:val="32"/>
        </w:rPr>
        <w:t>申报</w:t>
      </w:r>
      <w:r w:rsidRPr="00EF4A57">
        <w:rPr>
          <w:rFonts w:ascii="黑体" w:eastAsia="黑体" w:hAnsi="黑体" w:cs="宋体"/>
          <w:color w:val="4B4B4B"/>
          <w:kern w:val="0"/>
          <w:sz w:val="32"/>
          <w:szCs w:val="32"/>
        </w:rPr>
        <w:t>的</w:t>
      </w:r>
      <w:r w:rsidR="00866991" w:rsidRPr="00EF4A57">
        <w:rPr>
          <w:rFonts w:ascii="黑体" w:eastAsia="黑体" w:hAnsi="黑体" w:cs="宋体"/>
          <w:color w:val="4B4B4B"/>
          <w:kern w:val="0"/>
          <w:sz w:val="32"/>
          <w:szCs w:val="32"/>
        </w:rPr>
        <w:t>通知</w:t>
      </w:r>
    </w:p>
    <w:p w:rsidR="00EF4A57" w:rsidRPr="00EF4A57" w:rsidRDefault="00EF4A57" w:rsidP="00866991">
      <w:pPr>
        <w:jc w:val="center"/>
        <w:rPr>
          <w:rFonts w:ascii="黑体" w:eastAsia="黑体" w:hAnsi="黑体" w:cs="宋体"/>
          <w:color w:val="4B4B4B"/>
          <w:kern w:val="0"/>
          <w:sz w:val="32"/>
          <w:szCs w:val="32"/>
        </w:rPr>
      </w:pPr>
    </w:p>
    <w:p w:rsidR="00866991" w:rsidRPr="00EF4A57" w:rsidRDefault="00866991" w:rsidP="00866991">
      <w:pPr>
        <w:pStyle w:val="a5"/>
        <w:shd w:val="clear" w:color="auto" w:fill="FFFFFF"/>
        <w:spacing w:before="0" w:beforeAutospacing="0" w:after="0" w:afterAutospacing="0" w:line="435" w:lineRule="atLeast"/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</w:pPr>
      <w:r w:rsidRPr="00EF4A57">
        <w:rPr>
          <w:rFonts w:ascii="仿宋" w:eastAsia="仿宋" w:hAnsi="仿宋" w:hint="eastAsia"/>
          <w:bCs/>
          <w:sz w:val="28"/>
          <w:szCs w:val="28"/>
        </w:rPr>
        <w:t>各学院：</w:t>
      </w:r>
    </w:p>
    <w:p w:rsidR="00866991" w:rsidRPr="00EF4A57" w:rsidRDefault="00866991" w:rsidP="00866991">
      <w:pPr>
        <w:pStyle w:val="a5"/>
        <w:shd w:val="clear" w:color="auto" w:fill="FFFFFF"/>
        <w:spacing w:before="0" w:beforeAutospacing="0" w:after="0" w:afterAutospacing="0" w:line="435" w:lineRule="atLeast"/>
        <w:ind w:firstLine="480"/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</w:pPr>
      <w:r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为深入落实《加快推进教育现代化实施方案（</w:t>
      </w:r>
      <w:r w:rsidRPr="00EF4A57"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  <w:t>2018</w:t>
      </w:r>
      <w:r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—</w:t>
      </w:r>
      <w:r w:rsidRPr="00EF4A57"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  <w:t>2022</w:t>
      </w:r>
      <w:r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年）》精神，贯彻新时代全国高校本科教育工作会议和《教育部关于加快建设高水平本科教育 全面提高人才培养能力的意见》、“六卓越</w:t>
      </w:r>
      <w:proofErr w:type="gramStart"/>
      <w:r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一</w:t>
      </w:r>
      <w:proofErr w:type="gramEnd"/>
      <w:r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拔尖”计划</w:t>
      </w:r>
      <w:r w:rsidRPr="00EF4A57"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  <w:t>2.0</w:t>
      </w:r>
      <w:r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系列文件要求，推动</w:t>
      </w:r>
      <w:r w:rsidR="00E612B4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新工科、新医科、新农科、新文科</w:t>
      </w:r>
      <w:r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建设，做强一流本科、建设一流专业、培养一流人才，全面振兴本科教育，教育部下发了《教育部办公厅关于实施一流本科专业建设 “双万计划”的通知》（</w:t>
      </w:r>
      <w:proofErr w:type="gramStart"/>
      <w:r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教高厅函</w:t>
      </w:r>
      <w:proofErr w:type="gramEnd"/>
      <w:r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〔</w:t>
      </w:r>
      <w:r w:rsidRPr="00EF4A57"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  <w:t>2019</w:t>
      </w:r>
      <w:r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〕</w:t>
      </w:r>
      <w:r w:rsidRPr="00EF4A57"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  <w:t>18</w:t>
      </w:r>
      <w:r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号）文件，</w:t>
      </w:r>
      <w:r w:rsidR="001B7624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随后教育部高教司又下发了</w:t>
      </w:r>
      <w:r w:rsidR="001B7624" w:rsidRPr="006A603D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《教育部</w:t>
      </w:r>
      <w:r w:rsidR="001B7624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高等教育司</w:t>
      </w:r>
      <w:r w:rsidR="001B7624" w:rsidRPr="006A603D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关于</w:t>
      </w:r>
      <w:r w:rsidR="001B7624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做好国家级</w:t>
      </w:r>
      <w:r w:rsidR="001B7624" w:rsidRPr="006A603D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一流本科专业建设</w:t>
      </w:r>
      <w:r w:rsidR="001B7624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有关工作的</w:t>
      </w:r>
      <w:r w:rsidR="001B7624" w:rsidRPr="006A603D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通知》（</w:t>
      </w:r>
      <w:proofErr w:type="gramStart"/>
      <w:r w:rsidR="001B7624" w:rsidRPr="006A603D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教高</w:t>
      </w:r>
      <w:r w:rsidR="001B7624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司</w:t>
      </w:r>
      <w:r w:rsidR="001B7624" w:rsidRPr="006A603D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函</w:t>
      </w:r>
      <w:proofErr w:type="gramEnd"/>
      <w:r w:rsidR="001B7624" w:rsidRPr="006A603D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〔</w:t>
      </w:r>
      <w:r w:rsidR="001B7624" w:rsidRPr="006A603D"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  <w:t>2019</w:t>
      </w:r>
      <w:r w:rsidR="001B7624" w:rsidRPr="006A603D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〕</w:t>
      </w:r>
      <w:r w:rsidR="001B7624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24</w:t>
      </w:r>
      <w:r w:rsidR="001B7624" w:rsidRPr="006A603D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号）文件</w:t>
      </w:r>
      <w:r w:rsidR="00CC25D0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，启动</w:t>
      </w:r>
      <w:r w:rsidR="00CC25D0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一流本科专业建设“双万计划”</w:t>
      </w:r>
      <w:r w:rsidR="00CC25D0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。</w:t>
      </w:r>
      <w:r w:rsidR="00CE1335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在去年申报工作的基础上，现就今年</w:t>
      </w:r>
      <w:r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我校一流本科</w:t>
      </w:r>
      <w:r w:rsidR="001B2A52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专业</w:t>
      </w:r>
      <w:r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“双万计划”专业建设点申报工作有关事项通知如下</w:t>
      </w:r>
      <w:r w:rsidR="00AE6A44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：</w:t>
      </w:r>
    </w:p>
    <w:p w:rsidR="00866991" w:rsidRPr="00EF4A57" w:rsidRDefault="00866991" w:rsidP="0066790D">
      <w:pPr>
        <w:pStyle w:val="a5"/>
        <w:shd w:val="clear" w:color="auto" w:fill="FFFFFF"/>
        <w:spacing w:before="0" w:beforeAutospacing="0" w:after="0" w:afterAutospacing="0" w:line="435" w:lineRule="atLeast"/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</w:pPr>
      <w:r w:rsidRPr="00EF4A57">
        <w:rPr>
          <w:rFonts w:ascii="仿宋" w:eastAsia="仿宋" w:hAnsi="仿宋" w:hint="eastAsia"/>
          <w:bCs/>
          <w:sz w:val="28"/>
          <w:szCs w:val="28"/>
        </w:rPr>
        <w:t>一、</w:t>
      </w:r>
      <w:r w:rsidR="0033457D" w:rsidRPr="00EF4A57">
        <w:rPr>
          <w:rFonts w:ascii="仿宋" w:eastAsia="仿宋" w:hAnsi="仿宋" w:hint="eastAsia"/>
          <w:bCs/>
          <w:sz w:val="28"/>
          <w:szCs w:val="28"/>
        </w:rPr>
        <w:t>当前工作进展</w:t>
      </w:r>
    </w:p>
    <w:p w:rsidR="00866991" w:rsidRPr="00EF4A57" w:rsidRDefault="00866991" w:rsidP="00470B24">
      <w:pPr>
        <w:pStyle w:val="a5"/>
        <w:shd w:val="clear" w:color="auto" w:fill="FFFFFF"/>
        <w:spacing w:before="0" w:beforeAutospacing="0" w:after="0" w:afterAutospacing="0" w:line="435" w:lineRule="atLeast"/>
        <w:ind w:firstLineChars="178" w:firstLine="498"/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</w:pPr>
      <w:r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根据教育部</w:t>
      </w:r>
      <w:r w:rsidR="001109E4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通知精神</w:t>
      </w:r>
      <w:r w:rsidR="001109E4" w:rsidRPr="00EF4A57"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  <w:t>，</w:t>
      </w:r>
      <w:r w:rsidR="001109E4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2019—2021年建设10000个左右国家级一流本科专业</w:t>
      </w:r>
      <w:r w:rsidR="00995CF0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建设</w:t>
      </w:r>
      <w:r w:rsidR="001109E4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点和10000个左右省级一流本科专业</w:t>
      </w:r>
      <w:r w:rsidR="00995CF0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建设</w:t>
      </w:r>
      <w:r w:rsidR="001109E4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点</w:t>
      </w:r>
      <w:r w:rsidR="001109E4" w:rsidRPr="00EF4A57"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  <w:t>。</w:t>
      </w:r>
      <w:r w:rsidR="00143CB6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2019年</w:t>
      </w:r>
      <w:r w:rsidR="00143CB6" w:rsidRPr="00EF4A57"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  <w:t>共计</w:t>
      </w:r>
      <w:r w:rsidR="00143CB6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40</w:t>
      </w:r>
      <w:r w:rsidR="00143CB6" w:rsidRPr="00EF4A57"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  <w:t>54</w:t>
      </w:r>
      <w:r w:rsidR="00143CB6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个</w:t>
      </w:r>
      <w:r w:rsidR="00143CB6" w:rsidRPr="00EF4A57"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  <w:t>专业被评选为国家一流专业建设点</w:t>
      </w:r>
      <w:r w:rsidR="00143CB6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。</w:t>
      </w:r>
    </w:p>
    <w:p w:rsidR="00866991" w:rsidRPr="00EF4A57" w:rsidRDefault="00866991" w:rsidP="00965C6B">
      <w:pPr>
        <w:pStyle w:val="a5"/>
        <w:shd w:val="clear" w:color="auto" w:fill="FFFFFF"/>
        <w:spacing w:before="0" w:beforeAutospacing="0" w:after="0" w:afterAutospacing="0" w:line="435" w:lineRule="atLeast"/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</w:pPr>
      <w:r w:rsidRPr="00EF4A57">
        <w:rPr>
          <w:rFonts w:ascii="仿宋" w:eastAsia="仿宋" w:hAnsi="仿宋" w:hint="eastAsia"/>
          <w:bCs/>
          <w:sz w:val="28"/>
          <w:szCs w:val="28"/>
        </w:rPr>
        <w:t>二、申报专业需具备的条件</w:t>
      </w:r>
    </w:p>
    <w:p w:rsidR="00866991" w:rsidRPr="00EF4A57" w:rsidRDefault="00866991" w:rsidP="00866991">
      <w:pPr>
        <w:pStyle w:val="a5"/>
        <w:shd w:val="clear" w:color="auto" w:fill="FFFFFF"/>
        <w:spacing w:before="0" w:beforeAutospacing="0" w:after="0" w:afterAutospacing="0" w:line="435" w:lineRule="atLeast"/>
        <w:ind w:firstLine="480"/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</w:pPr>
      <w:r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1.专业定位明确。服务面向清晰，适应国家和区域经济社会发展需要，符合学校发展定位和办学方向。</w:t>
      </w:r>
    </w:p>
    <w:p w:rsidR="00866991" w:rsidRPr="00EF4A57" w:rsidRDefault="00866991" w:rsidP="00866991">
      <w:pPr>
        <w:pStyle w:val="a5"/>
        <w:shd w:val="clear" w:color="auto" w:fill="FFFFFF"/>
        <w:spacing w:before="0" w:beforeAutospacing="0" w:after="0" w:afterAutospacing="0" w:line="435" w:lineRule="atLeast"/>
        <w:ind w:firstLine="480"/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</w:pPr>
      <w:r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lastRenderedPageBreak/>
        <w:t>2.专业管理规范。切实落实本科专业国家标准要求，人才培养方案科学合理，教育教学管理规范有序。近三年未出现重大安全责任事故。</w:t>
      </w:r>
    </w:p>
    <w:p w:rsidR="00866991" w:rsidRPr="00EF4A57" w:rsidRDefault="00866991" w:rsidP="00866991">
      <w:pPr>
        <w:pStyle w:val="a5"/>
        <w:shd w:val="clear" w:color="auto" w:fill="FFFFFF"/>
        <w:spacing w:before="0" w:beforeAutospacing="0" w:after="0" w:afterAutospacing="0" w:line="435" w:lineRule="atLeast"/>
        <w:ind w:firstLine="480"/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</w:pPr>
      <w:r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3.改革成效突出。持续深化教育教学改革，教育理念先进，教学内容更新及时，方法手段不断创新，以新理念、新形态、新方法引领带动新工科、新文科建设。</w:t>
      </w:r>
    </w:p>
    <w:p w:rsidR="00866991" w:rsidRPr="00EF4A57" w:rsidRDefault="00866991" w:rsidP="00866991">
      <w:pPr>
        <w:pStyle w:val="a5"/>
        <w:shd w:val="clear" w:color="auto" w:fill="FFFFFF"/>
        <w:spacing w:before="0" w:beforeAutospacing="0" w:after="0" w:afterAutospacing="0" w:line="435" w:lineRule="atLeast"/>
        <w:ind w:firstLine="480"/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</w:pPr>
      <w:r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4.师资力量雄厚。不断加强师资队伍和基层教学组织建设，教育教学研究活动广泛开展，专业教学团队结构合理、整体素质水平高。</w:t>
      </w:r>
    </w:p>
    <w:p w:rsidR="00866991" w:rsidRPr="00EF4A57" w:rsidRDefault="00866991" w:rsidP="00866991">
      <w:pPr>
        <w:pStyle w:val="a5"/>
        <w:shd w:val="clear" w:color="auto" w:fill="FFFFFF"/>
        <w:spacing w:before="0" w:beforeAutospacing="0" w:after="0" w:afterAutospacing="0" w:line="435" w:lineRule="atLeast"/>
        <w:ind w:firstLine="480"/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</w:pPr>
      <w:r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5.培养质量一流。坚持以学生为中心，促进学生全面发展，有效激发学生学习兴趣和潜能，增强创新精神、实践能力和社会责任感，毕业生行业认可度高、社会整体评价好。</w:t>
      </w:r>
    </w:p>
    <w:p w:rsidR="00866991" w:rsidRPr="00EF4A57" w:rsidRDefault="00866991" w:rsidP="00965C6B">
      <w:pPr>
        <w:pStyle w:val="a5"/>
        <w:shd w:val="clear" w:color="auto" w:fill="FFFFFF"/>
        <w:spacing w:before="0" w:beforeAutospacing="0" w:after="0" w:afterAutospacing="0" w:line="435" w:lineRule="atLeast"/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</w:pPr>
      <w:r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三、</w:t>
      </w:r>
      <w:r w:rsidR="00077481" w:rsidRPr="00EF4A57">
        <w:rPr>
          <w:rFonts w:ascii="仿宋" w:eastAsia="仿宋" w:hAnsi="仿宋" w:hint="eastAsia"/>
          <w:bCs/>
          <w:sz w:val="28"/>
          <w:szCs w:val="28"/>
        </w:rPr>
        <w:t>申报程序</w:t>
      </w:r>
    </w:p>
    <w:p w:rsidR="00A447EE" w:rsidRPr="00EF4A57" w:rsidRDefault="00BC630E" w:rsidP="00A447EE">
      <w:pPr>
        <w:pStyle w:val="a5"/>
        <w:shd w:val="clear" w:color="auto" w:fill="FFFFFF"/>
        <w:spacing w:before="0" w:beforeAutospacing="0" w:after="0" w:afterAutospacing="0" w:line="435" w:lineRule="atLeast"/>
        <w:ind w:firstLine="480"/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</w:pPr>
      <w:r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1.</w:t>
      </w:r>
      <w:bookmarkStart w:id="0" w:name="_GoBack"/>
      <w:bookmarkEnd w:id="0"/>
      <w:r w:rsidR="00077481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学院推荐。各学院应按照通知要求认真组织申报工作</w:t>
      </w:r>
      <w:r w:rsidR="00CB37E9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（一些不纳入双万专业申报的指标切勿填写）</w:t>
      </w:r>
      <w:r w:rsidR="00077481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，对标一流本科教育建设目标，将一流本科专业建设纳入本科人才培养体系</w:t>
      </w:r>
      <w:r w:rsidR="00064304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统筹考虑，加强顶层设计，明确思路，统筹推进，制定建设和实施方案</w:t>
      </w:r>
      <w:r w:rsidR="00077481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。拟申报一流本科专业建设点的学院</w:t>
      </w:r>
      <w:r w:rsidR="00FA624E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（</w:t>
      </w:r>
      <w:r w:rsidR="00FA624E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含2019年省一流</w:t>
      </w:r>
      <w:r w:rsidR="00491761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专业中的</w:t>
      </w:r>
      <w:proofErr w:type="gramStart"/>
      <w:r w:rsidR="00491761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省特色</w:t>
      </w:r>
      <w:proofErr w:type="gramEnd"/>
      <w:r w:rsidR="00491761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专业</w:t>
      </w:r>
      <w:r w:rsidR="00FA624E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）</w:t>
      </w:r>
      <w:r w:rsidR="00077481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，请填写</w:t>
      </w:r>
      <w:r w:rsidR="00724B2B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《国家级一流本科专业建设点信息采集表》（附件</w:t>
      </w:r>
      <w:r w:rsidR="00833600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3</w:t>
      </w:r>
      <w:r w:rsidR="00724B2B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）</w:t>
      </w:r>
      <w:r w:rsidR="00A86A3A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和</w:t>
      </w:r>
      <w:r w:rsidR="00724B2B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《2020年国家级一流本科专业建设点拟申报汇总表》（附件</w:t>
      </w:r>
      <w:r w:rsidR="00833600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4</w:t>
      </w:r>
      <w:r w:rsidR="00724B2B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）。（以下分别简称为信息采集表</w:t>
      </w:r>
      <w:r w:rsidR="00A86A3A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和</w:t>
      </w:r>
      <w:r w:rsidR="00724B2B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汇总表）</w:t>
      </w:r>
      <w:r w:rsidR="000C76C5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。各申报专业同时做好相关证明材料的收集整理工作。</w:t>
      </w:r>
    </w:p>
    <w:p w:rsidR="00077481" w:rsidRPr="00EF4A57" w:rsidRDefault="000C76C5" w:rsidP="00A447EE">
      <w:pPr>
        <w:pStyle w:val="a5"/>
        <w:shd w:val="clear" w:color="auto" w:fill="FFFFFF"/>
        <w:spacing w:before="0" w:beforeAutospacing="0" w:after="0" w:afterAutospacing="0" w:line="435" w:lineRule="atLeast"/>
        <w:ind w:firstLine="480"/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</w:pPr>
      <w:r w:rsidRPr="00EF4A57"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  <w:lastRenderedPageBreak/>
        <w:t>2</w:t>
      </w:r>
      <w:r w:rsidR="00077481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.学校</w:t>
      </w:r>
      <w:r w:rsidR="004D3F6A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评审。学校组织专家组评审</w:t>
      </w:r>
      <w:r w:rsidR="00077481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遴选，待教育厅指标下达后进行推荐。</w:t>
      </w:r>
    </w:p>
    <w:p w:rsidR="00866991" w:rsidRPr="00EF4A57" w:rsidRDefault="000C76C5" w:rsidP="00506744">
      <w:pPr>
        <w:pStyle w:val="a5"/>
        <w:shd w:val="clear" w:color="auto" w:fill="FFFFFF"/>
        <w:spacing w:before="0" w:beforeAutospacing="0" w:after="0" w:afterAutospacing="0" w:line="435" w:lineRule="atLeast"/>
        <w:ind w:firstLine="480"/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</w:pPr>
      <w:r w:rsidRPr="00EF4A57"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  <w:t>3</w:t>
      </w:r>
      <w:r w:rsidR="00077481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.请各学院于</w:t>
      </w:r>
      <w:r w:rsidR="00077481" w:rsidRPr="00EF4A57"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  <w:t>2020年6</w:t>
      </w:r>
      <w:r w:rsidR="00077481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月</w:t>
      </w:r>
      <w:r w:rsidR="00C54036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10</w:t>
      </w:r>
      <w:r w:rsidR="00077481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日前将</w:t>
      </w:r>
      <w:r w:rsidR="00506744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纸质材料（信息采集表</w:t>
      </w:r>
      <w:r w:rsidR="00724B2B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一式</w:t>
      </w:r>
      <w:r w:rsidR="00ED44EF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6</w:t>
      </w:r>
      <w:r w:rsidR="00724B2B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份</w:t>
      </w:r>
      <w:r w:rsidR="00506744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、</w:t>
      </w:r>
      <w:r w:rsidR="00724B2B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汇总表一式2份）</w:t>
      </w:r>
      <w:r w:rsidR="007E04DB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交</w:t>
      </w:r>
      <w:r w:rsidR="00506744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教务处教学改革与实践科</w:t>
      </w:r>
      <w:r w:rsidR="007E04DB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，电子</w:t>
      </w:r>
      <w:proofErr w:type="gramStart"/>
      <w:r w:rsidR="007E04DB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稿同时</w:t>
      </w:r>
      <w:proofErr w:type="gramEnd"/>
      <w:r w:rsidR="007E04DB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发送</w:t>
      </w:r>
      <w:r w:rsidR="00866991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至</w:t>
      </w:r>
      <w:r w:rsidR="00866991" w:rsidRPr="00EF4A57"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  <w:t>:</w:t>
      </w:r>
      <w:r w:rsidR="00506744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170186360@</w:t>
      </w:r>
      <w:r w:rsidR="006D3D1C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qq.</w:t>
      </w:r>
      <w:r w:rsidR="00506744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com</w:t>
      </w:r>
      <w:r w:rsidR="00866991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。联系人：</w:t>
      </w:r>
      <w:r w:rsidR="00506744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周鑫，</w:t>
      </w:r>
      <w:r w:rsidR="00866991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联系</w:t>
      </w:r>
      <w:r w:rsidR="00506744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电话</w:t>
      </w:r>
      <w:r w:rsidR="0031625F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：</w:t>
      </w:r>
      <w:r w:rsidR="00506744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86178135</w:t>
      </w:r>
      <w:r w:rsidR="00866991" w:rsidRPr="00EF4A5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。</w:t>
      </w:r>
    </w:p>
    <w:p w:rsidR="00B00106" w:rsidRDefault="00B00106" w:rsidP="00B00106">
      <w:pPr>
        <w:widowControl/>
        <w:shd w:val="clear" w:color="auto" w:fill="FFFFFF"/>
        <w:spacing w:before="100" w:beforeAutospacing="1" w:after="100" w:afterAutospacing="1" w:line="400" w:lineRule="exact"/>
        <w:rPr>
          <w:rFonts w:ascii="仿宋" w:eastAsia="仿宋" w:hAnsi="仿宋" w:cs="宋体"/>
          <w:color w:val="4B4B4B"/>
          <w:kern w:val="0"/>
          <w:sz w:val="28"/>
          <w:szCs w:val="28"/>
          <w:bdr w:val="none" w:sz="0" w:space="0" w:color="auto" w:frame="1"/>
        </w:rPr>
      </w:pPr>
      <w:r>
        <w:rPr>
          <w:rFonts w:ascii="仿宋" w:eastAsia="仿宋" w:hAnsi="仿宋" w:cs="宋体" w:hint="eastAsia"/>
          <w:color w:val="4B4B4B"/>
          <w:kern w:val="0"/>
          <w:sz w:val="28"/>
          <w:szCs w:val="28"/>
          <w:bdr w:val="none" w:sz="0" w:space="0" w:color="auto" w:frame="1"/>
        </w:rPr>
        <w:t>附件1：《</w:t>
      </w:r>
      <w:r w:rsidRPr="006A603D">
        <w:rPr>
          <w:rFonts w:ascii="仿宋" w:eastAsia="仿宋" w:hAnsi="仿宋" w:cs="宋体" w:hint="eastAsia"/>
          <w:color w:val="4B4B4B"/>
          <w:kern w:val="0"/>
          <w:sz w:val="28"/>
          <w:szCs w:val="28"/>
          <w:bdr w:val="none" w:sz="0" w:space="0" w:color="auto" w:frame="1"/>
        </w:rPr>
        <w:t>教育部办公厅关于实施一流本科专业建设 “双万计划”的通知</w:t>
      </w:r>
      <w:r>
        <w:rPr>
          <w:rFonts w:ascii="仿宋" w:eastAsia="仿宋" w:hAnsi="仿宋" w:cs="宋体" w:hint="eastAsia"/>
          <w:color w:val="4B4B4B"/>
          <w:kern w:val="0"/>
          <w:sz w:val="28"/>
          <w:szCs w:val="28"/>
          <w:bdr w:val="none" w:sz="0" w:space="0" w:color="auto" w:frame="1"/>
        </w:rPr>
        <w:t>》（</w:t>
      </w:r>
      <w:proofErr w:type="gramStart"/>
      <w:r w:rsidRPr="006A603D">
        <w:rPr>
          <w:rFonts w:ascii="仿宋" w:eastAsia="仿宋" w:hAnsi="仿宋" w:cs="宋体" w:hint="eastAsia"/>
          <w:color w:val="4B4B4B"/>
          <w:kern w:val="0"/>
          <w:sz w:val="28"/>
          <w:szCs w:val="28"/>
          <w:bdr w:val="none" w:sz="0" w:space="0" w:color="auto" w:frame="1"/>
        </w:rPr>
        <w:t>教高厅函</w:t>
      </w:r>
      <w:proofErr w:type="gramEnd"/>
      <w:r w:rsidRPr="006A603D">
        <w:rPr>
          <w:rFonts w:ascii="仿宋" w:eastAsia="仿宋" w:hAnsi="仿宋" w:cs="宋体" w:hint="eastAsia"/>
          <w:color w:val="4B4B4B"/>
          <w:kern w:val="0"/>
          <w:sz w:val="28"/>
          <w:szCs w:val="28"/>
          <w:bdr w:val="none" w:sz="0" w:space="0" w:color="auto" w:frame="1"/>
        </w:rPr>
        <w:t>〔</w:t>
      </w:r>
      <w:r w:rsidRPr="006A603D">
        <w:rPr>
          <w:rFonts w:ascii="仿宋" w:eastAsia="仿宋" w:hAnsi="仿宋" w:cs="宋体"/>
          <w:color w:val="4B4B4B"/>
          <w:kern w:val="0"/>
          <w:sz w:val="28"/>
          <w:szCs w:val="28"/>
          <w:bdr w:val="none" w:sz="0" w:space="0" w:color="auto" w:frame="1"/>
        </w:rPr>
        <w:t>2019</w:t>
      </w:r>
      <w:r w:rsidRPr="006A603D">
        <w:rPr>
          <w:rFonts w:ascii="仿宋" w:eastAsia="仿宋" w:hAnsi="仿宋" w:cs="宋体" w:hint="eastAsia"/>
          <w:color w:val="4B4B4B"/>
          <w:kern w:val="0"/>
          <w:sz w:val="28"/>
          <w:szCs w:val="28"/>
          <w:bdr w:val="none" w:sz="0" w:space="0" w:color="auto" w:frame="1"/>
        </w:rPr>
        <w:t>〕</w:t>
      </w:r>
      <w:r w:rsidRPr="006A603D">
        <w:rPr>
          <w:rFonts w:ascii="仿宋" w:eastAsia="仿宋" w:hAnsi="仿宋" w:cs="宋体"/>
          <w:color w:val="4B4B4B"/>
          <w:kern w:val="0"/>
          <w:sz w:val="28"/>
          <w:szCs w:val="28"/>
          <w:bdr w:val="none" w:sz="0" w:space="0" w:color="auto" w:frame="1"/>
        </w:rPr>
        <w:t>18</w:t>
      </w:r>
      <w:r w:rsidRPr="006A603D">
        <w:rPr>
          <w:rFonts w:ascii="仿宋" w:eastAsia="仿宋" w:hAnsi="仿宋" w:cs="宋体" w:hint="eastAsia"/>
          <w:color w:val="4B4B4B"/>
          <w:kern w:val="0"/>
          <w:sz w:val="28"/>
          <w:szCs w:val="28"/>
          <w:bdr w:val="none" w:sz="0" w:space="0" w:color="auto" w:frame="1"/>
        </w:rPr>
        <w:t>号）</w:t>
      </w:r>
    </w:p>
    <w:p w:rsidR="00B00106" w:rsidRDefault="00B00106" w:rsidP="00B00106">
      <w:pPr>
        <w:widowControl/>
        <w:shd w:val="clear" w:color="auto" w:fill="FFFFFF"/>
        <w:spacing w:before="100" w:beforeAutospacing="1" w:after="100" w:afterAutospacing="1" w:line="400" w:lineRule="exact"/>
        <w:rPr>
          <w:rFonts w:ascii="仿宋" w:eastAsia="仿宋" w:hAnsi="仿宋" w:cs="宋体"/>
          <w:color w:val="4B4B4B"/>
          <w:kern w:val="0"/>
          <w:sz w:val="28"/>
          <w:szCs w:val="28"/>
          <w:bdr w:val="none" w:sz="0" w:space="0" w:color="auto" w:frame="1"/>
        </w:rPr>
      </w:pPr>
      <w:r w:rsidRPr="006A603D">
        <w:rPr>
          <w:rFonts w:ascii="仿宋" w:eastAsia="仿宋" w:hAnsi="仿宋" w:cs="宋体" w:hint="eastAsia"/>
          <w:color w:val="4B4B4B"/>
          <w:kern w:val="0"/>
          <w:sz w:val="28"/>
          <w:szCs w:val="28"/>
          <w:bdr w:val="none" w:sz="0" w:space="0" w:color="auto" w:frame="1"/>
        </w:rPr>
        <w:t>附件</w:t>
      </w:r>
      <w:r>
        <w:rPr>
          <w:rFonts w:ascii="仿宋" w:eastAsia="仿宋" w:hAnsi="仿宋" w:cs="宋体" w:hint="eastAsia"/>
          <w:color w:val="4B4B4B"/>
          <w:kern w:val="0"/>
          <w:sz w:val="28"/>
          <w:szCs w:val="28"/>
          <w:bdr w:val="none" w:sz="0" w:space="0" w:color="auto" w:frame="1"/>
        </w:rPr>
        <w:t>2：</w:t>
      </w:r>
      <w:r w:rsidRPr="006A603D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《教育部</w:t>
      </w:r>
      <w:r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高等教育司</w:t>
      </w:r>
      <w:r w:rsidRPr="006A603D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关于</w:t>
      </w:r>
      <w:r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做好国家级</w:t>
      </w:r>
      <w:r w:rsidRPr="006A603D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一流本科专业建设</w:t>
      </w:r>
      <w:r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有关工作的</w:t>
      </w:r>
      <w:r w:rsidRPr="006A603D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通知》（</w:t>
      </w:r>
      <w:proofErr w:type="gramStart"/>
      <w:r w:rsidRPr="006A603D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教高</w:t>
      </w:r>
      <w:r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司</w:t>
      </w:r>
      <w:r w:rsidRPr="006A603D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函</w:t>
      </w:r>
      <w:proofErr w:type="gramEnd"/>
      <w:r w:rsidRPr="006A603D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〔</w:t>
      </w:r>
      <w:r w:rsidRPr="006A603D"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  <w:t>2019</w:t>
      </w:r>
      <w:r w:rsidRPr="006A603D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〕</w:t>
      </w:r>
      <w:r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24</w:t>
      </w:r>
      <w:r w:rsidRPr="006A603D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号）</w:t>
      </w:r>
    </w:p>
    <w:p w:rsidR="00B00106" w:rsidRDefault="00B00106" w:rsidP="00B00106">
      <w:pPr>
        <w:widowControl/>
        <w:shd w:val="clear" w:color="auto" w:fill="FFFFFF"/>
        <w:spacing w:before="100" w:beforeAutospacing="1" w:after="100" w:afterAutospacing="1" w:line="400" w:lineRule="exact"/>
        <w:rPr>
          <w:rFonts w:ascii="仿宋" w:eastAsia="仿宋" w:hAnsi="仿宋" w:cs="宋体"/>
          <w:color w:val="4B4B4B"/>
          <w:kern w:val="0"/>
          <w:sz w:val="28"/>
          <w:szCs w:val="28"/>
          <w:bdr w:val="none" w:sz="0" w:space="0" w:color="auto" w:frame="1"/>
        </w:rPr>
      </w:pPr>
      <w:r w:rsidRPr="006A603D">
        <w:rPr>
          <w:rFonts w:ascii="仿宋" w:eastAsia="仿宋" w:hAnsi="仿宋" w:cs="宋体" w:hint="eastAsia"/>
          <w:color w:val="4B4B4B"/>
          <w:kern w:val="0"/>
          <w:sz w:val="28"/>
          <w:szCs w:val="28"/>
          <w:bdr w:val="none" w:sz="0" w:space="0" w:color="auto" w:frame="1"/>
        </w:rPr>
        <w:t>附件</w:t>
      </w:r>
      <w:r>
        <w:rPr>
          <w:rFonts w:ascii="仿宋" w:eastAsia="仿宋" w:hAnsi="仿宋" w:cs="宋体" w:hint="eastAsia"/>
          <w:color w:val="4B4B4B"/>
          <w:kern w:val="0"/>
          <w:sz w:val="28"/>
          <w:szCs w:val="28"/>
          <w:bdr w:val="none" w:sz="0" w:space="0" w:color="auto" w:frame="1"/>
        </w:rPr>
        <w:t>3：《</w:t>
      </w:r>
      <w:r w:rsidRPr="00912F5D">
        <w:rPr>
          <w:rFonts w:ascii="仿宋" w:eastAsia="仿宋" w:hAnsi="仿宋" w:cs="宋体" w:hint="eastAsia"/>
          <w:color w:val="4B4B4B"/>
          <w:kern w:val="0"/>
          <w:sz w:val="28"/>
          <w:szCs w:val="28"/>
          <w:bdr w:val="none" w:sz="0" w:space="0" w:color="auto" w:frame="1"/>
        </w:rPr>
        <w:t>国家级一流本科专业建设点信息采集表</w:t>
      </w:r>
      <w:r>
        <w:rPr>
          <w:rFonts w:ascii="仿宋" w:eastAsia="仿宋" w:hAnsi="仿宋" w:cs="宋体" w:hint="eastAsia"/>
          <w:color w:val="4B4B4B"/>
          <w:kern w:val="0"/>
          <w:sz w:val="28"/>
          <w:szCs w:val="28"/>
          <w:bdr w:val="none" w:sz="0" w:space="0" w:color="auto" w:frame="1"/>
        </w:rPr>
        <w:t>》</w:t>
      </w:r>
    </w:p>
    <w:p w:rsidR="00B00106" w:rsidRDefault="00B00106" w:rsidP="00B00106">
      <w:pPr>
        <w:widowControl/>
        <w:shd w:val="clear" w:color="auto" w:fill="FFFFFF"/>
        <w:spacing w:before="100" w:beforeAutospacing="1" w:after="100" w:afterAutospacing="1" w:line="400" w:lineRule="exact"/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</w:pPr>
      <w:r w:rsidRPr="004969C7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附件4</w:t>
      </w:r>
      <w:r w:rsidR="00095205">
        <w:rPr>
          <w:rFonts w:ascii="仿宋" w:eastAsia="仿宋" w:hAnsi="仿宋" w:cs="宋体" w:hint="eastAsia"/>
          <w:color w:val="4B4B4B"/>
          <w:kern w:val="0"/>
          <w:sz w:val="28"/>
          <w:szCs w:val="28"/>
          <w:bdr w:val="none" w:sz="0" w:space="0" w:color="auto" w:frame="1"/>
        </w:rPr>
        <w:t>：</w:t>
      </w:r>
      <w:r w:rsidR="00095205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《</w:t>
      </w:r>
      <w:r w:rsidR="00095205" w:rsidRPr="00095205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2020年国家级一流本科专业建设点拟申报汇总表</w:t>
      </w:r>
      <w:r w:rsidR="00095205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》</w:t>
      </w:r>
    </w:p>
    <w:p w:rsidR="00831F20" w:rsidRDefault="00831F20" w:rsidP="00B00106">
      <w:pPr>
        <w:widowControl/>
        <w:shd w:val="clear" w:color="auto" w:fill="FFFFFF"/>
        <w:spacing w:before="100" w:beforeAutospacing="1" w:after="100" w:afterAutospacing="1" w:line="400" w:lineRule="exact"/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</w:pPr>
    </w:p>
    <w:p w:rsidR="00831F20" w:rsidRPr="004969C7" w:rsidRDefault="00831F20" w:rsidP="00B00106">
      <w:pPr>
        <w:widowControl/>
        <w:shd w:val="clear" w:color="auto" w:fill="FFFFFF"/>
        <w:spacing w:before="100" w:beforeAutospacing="1" w:after="100" w:afterAutospacing="1" w:line="400" w:lineRule="exact"/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</w:pPr>
    </w:p>
    <w:p w:rsidR="00866991" w:rsidRDefault="00831F20" w:rsidP="00831F20">
      <w:pPr>
        <w:pStyle w:val="a5"/>
        <w:shd w:val="clear" w:color="auto" w:fill="FFFFFF"/>
        <w:spacing w:before="0" w:beforeAutospacing="0" w:after="0" w:afterAutospacing="0" w:line="435" w:lineRule="atLeast"/>
        <w:ind w:right="840" w:firstLine="480"/>
        <w:jc w:val="right"/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</w:pPr>
      <w:r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教务处</w:t>
      </w:r>
    </w:p>
    <w:p w:rsidR="00831F20" w:rsidRPr="00095205" w:rsidRDefault="00831F20" w:rsidP="00831F20">
      <w:pPr>
        <w:pStyle w:val="a5"/>
        <w:shd w:val="clear" w:color="auto" w:fill="FFFFFF"/>
        <w:spacing w:before="0" w:beforeAutospacing="0" w:after="0" w:afterAutospacing="0" w:line="435" w:lineRule="atLeast"/>
        <w:ind w:firstLine="480"/>
        <w:jc w:val="right"/>
        <w:rPr>
          <w:rFonts w:ascii="仿宋" w:eastAsia="仿宋" w:hAnsi="仿宋"/>
          <w:color w:val="4B4B4B"/>
          <w:sz w:val="28"/>
          <w:szCs w:val="28"/>
          <w:bdr w:val="none" w:sz="0" w:space="0" w:color="auto" w:frame="1"/>
        </w:rPr>
      </w:pPr>
      <w:r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2020年5月2</w:t>
      </w:r>
      <w:r w:rsidR="00750AA2"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5</w:t>
      </w:r>
      <w:r>
        <w:rPr>
          <w:rFonts w:ascii="仿宋" w:eastAsia="仿宋" w:hAnsi="仿宋" w:hint="eastAsia"/>
          <w:color w:val="4B4B4B"/>
          <w:sz w:val="28"/>
          <w:szCs w:val="28"/>
          <w:bdr w:val="none" w:sz="0" w:space="0" w:color="auto" w:frame="1"/>
        </w:rPr>
        <w:t>日</w:t>
      </w:r>
    </w:p>
    <w:sectPr w:rsidR="00831F20" w:rsidRPr="000952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CD3" w:rsidRDefault="00F14CD3" w:rsidP="00866991">
      <w:r>
        <w:separator/>
      </w:r>
    </w:p>
  </w:endnote>
  <w:endnote w:type="continuationSeparator" w:id="0">
    <w:p w:rsidR="00F14CD3" w:rsidRDefault="00F14CD3" w:rsidP="00866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CD3" w:rsidRDefault="00F14CD3" w:rsidP="00866991">
      <w:r>
        <w:separator/>
      </w:r>
    </w:p>
  </w:footnote>
  <w:footnote w:type="continuationSeparator" w:id="0">
    <w:p w:rsidR="00F14CD3" w:rsidRDefault="00F14CD3" w:rsidP="008669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41D"/>
    <w:rsid w:val="00054EB2"/>
    <w:rsid w:val="00064304"/>
    <w:rsid w:val="00077481"/>
    <w:rsid w:val="00095205"/>
    <w:rsid w:val="000B06D3"/>
    <w:rsid w:val="000B3660"/>
    <w:rsid w:val="000C76C5"/>
    <w:rsid w:val="00103612"/>
    <w:rsid w:val="001109E4"/>
    <w:rsid w:val="00134017"/>
    <w:rsid w:val="00143CB6"/>
    <w:rsid w:val="001A5C7A"/>
    <w:rsid w:val="001B2A52"/>
    <w:rsid w:val="001B7624"/>
    <w:rsid w:val="001F3456"/>
    <w:rsid w:val="001F3BF5"/>
    <w:rsid w:val="002723A1"/>
    <w:rsid w:val="002A1191"/>
    <w:rsid w:val="002E146C"/>
    <w:rsid w:val="002F7021"/>
    <w:rsid w:val="0031625F"/>
    <w:rsid w:val="00317701"/>
    <w:rsid w:val="0033457D"/>
    <w:rsid w:val="003D7BF4"/>
    <w:rsid w:val="004015EA"/>
    <w:rsid w:val="00405A4A"/>
    <w:rsid w:val="00470B24"/>
    <w:rsid w:val="00491761"/>
    <w:rsid w:val="004A2B01"/>
    <w:rsid w:val="004D3F6A"/>
    <w:rsid w:val="00506744"/>
    <w:rsid w:val="00575CC5"/>
    <w:rsid w:val="00584409"/>
    <w:rsid w:val="006430CF"/>
    <w:rsid w:val="00664E62"/>
    <w:rsid w:val="0066790D"/>
    <w:rsid w:val="00670D50"/>
    <w:rsid w:val="006C26B6"/>
    <w:rsid w:val="006D3D1C"/>
    <w:rsid w:val="00707490"/>
    <w:rsid w:val="00724B2B"/>
    <w:rsid w:val="00725195"/>
    <w:rsid w:val="00750AA2"/>
    <w:rsid w:val="007B7185"/>
    <w:rsid w:val="007E04DB"/>
    <w:rsid w:val="00831F20"/>
    <w:rsid w:val="00833600"/>
    <w:rsid w:val="008461D3"/>
    <w:rsid w:val="00866991"/>
    <w:rsid w:val="00926F8A"/>
    <w:rsid w:val="009638AD"/>
    <w:rsid w:val="00965C6B"/>
    <w:rsid w:val="00995CF0"/>
    <w:rsid w:val="009D001E"/>
    <w:rsid w:val="00A447EE"/>
    <w:rsid w:val="00A67171"/>
    <w:rsid w:val="00A73FEE"/>
    <w:rsid w:val="00A86A3A"/>
    <w:rsid w:val="00A87538"/>
    <w:rsid w:val="00AC241D"/>
    <w:rsid w:val="00AE6A44"/>
    <w:rsid w:val="00B00106"/>
    <w:rsid w:val="00B03E14"/>
    <w:rsid w:val="00B7574E"/>
    <w:rsid w:val="00BC630E"/>
    <w:rsid w:val="00BC7A43"/>
    <w:rsid w:val="00BF6A12"/>
    <w:rsid w:val="00BF7ED8"/>
    <w:rsid w:val="00C54036"/>
    <w:rsid w:val="00C65B0A"/>
    <w:rsid w:val="00C719E8"/>
    <w:rsid w:val="00C822B8"/>
    <w:rsid w:val="00CB37E9"/>
    <w:rsid w:val="00CC25D0"/>
    <w:rsid w:val="00CC5EBD"/>
    <w:rsid w:val="00CD60E6"/>
    <w:rsid w:val="00CE1335"/>
    <w:rsid w:val="00CE15A0"/>
    <w:rsid w:val="00CF44AC"/>
    <w:rsid w:val="00D53FE5"/>
    <w:rsid w:val="00D60424"/>
    <w:rsid w:val="00D64B8F"/>
    <w:rsid w:val="00E25666"/>
    <w:rsid w:val="00E612B4"/>
    <w:rsid w:val="00EB0A68"/>
    <w:rsid w:val="00ED44EF"/>
    <w:rsid w:val="00EF4A57"/>
    <w:rsid w:val="00F14CD3"/>
    <w:rsid w:val="00F45FF7"/>
    <w:rsid w:val="00F525AD"/>
    <w:rsid w:val="00FA624E"/>
    <w:rsid w:val="00FD335F"/>
    <w:rsid w:val="00FE25C9"/>
    <w:rsid w:val="00FF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69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69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69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6991"/>
    <w:rPr>
      <w:sz w:val="18"/>
      <w:szCs w:val="18"/>
    </w:rPr>
  </w:style>
  <w:style w:type="paragraph" w:styleId="a5">
    <w:name w:val="Normal (Web)"/>
    <w:basedOn w:val="a"/>
    <w:uiPriority w:val="99"/>
    <w:unhideWhenUsed/>
    <w:rsid w:val="008669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866991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C719E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719E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669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699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669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6991"/>
    <w:rPr>
      <w:sz w:val="18"/>
      <w:szCs w:val="18"/>
    </w:rPr>
  </w:style>
  <w:style w:type="paragraph" w:styleId="a5">
    <w:name w:val="Normal (Web)"/>
    <w:basedOn w:val="a"/>
    <w:uiPriority w:val="99"/>
    <w:unhideWhenUsed/>
    <w:rsid w:val="008669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866991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C719E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719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7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203</Words>
  <Characters>1163</Characters>
  <Application>Microsoft Office Word</Application>
  <DocSecurity>0</DocSecurity>
  <Lines>9</Lines>
  <Paragraphs>2</Paragraphs>
  <ScaleCrop>false</ScaleCrop>
  <Company>Microsoft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35</cp:revision>
  <dcterms:created xsi:type="dcterms:W3CDTF">2020-05-20T08:02:00Z</dcterms:created>
  <dcterms:modified xsi:type="dcterms:W3CDTF">2020-05-25T01:38:00Z</dcterms:modified>
</cp:coreProperties>
</file>