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spacing w:line="700" w:lineRule="exact"/>
        <w:ind w:firstLine="0" w:firstLineChars="0"/>
        <w:jc w:val="center"/>
        <w:textAlignment w:val="auto"/>
        <w:rPr>
          <w:rFonts w:hint="eastAsia" w:ascii="宋体" w:hAnsi="宋体" w:eastAsia="宋体" w:cs="宋体"/>
          <w:b/>
          <w:bCs/>
          <w:snapToGrid/>
          <w:color w:val="000000"/>
          <w:kern w:val="2"/>
          <w:sz w:val="32"/>
          <w:szCs w:val="32"/>
          <w:lang w:val="en-US" w:eastAsia="zh-CN" w:bidi="ar-SA"/>
        </w:rPr>
      </w:pPr>
      <w:r>
        <w:rPr>
          <w:rFonts w:hint="eastAsia" w:ascii="宋体" w:hAnsi="宋体" w:eastAsia="宋体" w:cs="宋体"/>
          <w:b/>
          <w:bCs/>
          <w:snapToGrid/>
          <w:color w:val="000000"/>
          <w:kern w:val="2"/>
          <w:sz w:val="32"/>
          <w:szCs w:val="32"/>
          <w:lang w:val="en-US" w:eastAsia="zh-CN" w:bidi="ar-SA"/>
        </w:rPr>
        <w:t>关于提交南京晓庄学院大学生创新大赛（2024）</w:t>
      </w:r>
    </w:p>
    <w:p>
      <w:pPr>
        <w:widowControl w:val="0"/>
        <w:kinsoku/>
        <w:autoSpaceDE/>
        <w:autoSpaceDN/>
        <w:adjustRightInd/>
        <w:snapToGrid/>
        <w:spacing w:line="700" w:lineRule="exact"/>
        <w:ind w:firstLine="0" w:firstLineChars="0"/>
        <w:jc w:val="center"/>
        <w:textAlignment w:val="auto"/>
        <w:rPr>
          <w:rFonts w:hint="eastAsia" w:ascii="宋体" w:hAnsi="宋体" w:eastAsia="宋体" w:cs="宋体"/>
          <w:b/>
          <w:bCs/>
          <w:snapToGrid/>
          <w:color w:val="000000"/>
          <w:kern w:val="2"/>
          <w:sz w:val="32"/>
          <w:szCs w:val="32"/>
          <w:lang w:val="en-US" w:eastAsia="zh-CN" w:bidi="ar-SA"/>
        </w:rPr>
      </w:pPr>
      <w:r>
        <w:rPr>
          <w:rFonts w:hint="eastAsia" w:ascii="宋体" w:hAnsi="宋体" w:eastAsia="宋体" w:cs="宋体"/>
          <w:b/>
          <w:bCs/>
          <w:snapToGrid/>
          <w:color w:val="000000"/>
          <w:kern w:val="2"/>
          <w:sz w:val="32"/>
          <w:szCs w:val="32"/>
          <w:lang w:val="en-US" w:eastAsia="zh-CN" w:bidi="ar-SA"/>
        </w:rPr>
        <w:t>校级复赛作品的通知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各学院：</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根据《南京晓庄学院大学生创新大赛（2024）工作方案》，现启动南京晓庄学院大学生创新大赛工作。校赛赛程安排、校级复赛作品数要求如下：</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一、赛程安排</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(1)学院初赛(2024年3月)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各学院须至少组织一场宣讲会，对大赛的基本情况进行讲 解。根据各自学科特点和近两年学生创新创业成果，深度挖掘自身科研优势和学科特色(重点可关注基金项目、横向项目、学术 论文、专利等)，认真组织动员学生、指导老师参赛。学院须组织初赛评审，评选出优秀项目参加校级复赛。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(2)校级复赛(2024年4月上旬——2024年4月中旬)</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根据各学院推荐排序，选取每个学院排序第1名的项目进入校决赛训练营；剩余名额由评审产生，组委会组织评审专家对参赛作品商业计划书进行网络评审，根据评审排名确定训练营名单，确定入围决赛训练营名单(不超过35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(3)校决赛训练营(2024年4月中旬——2024年4月下旬)</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组委会邀请校内、校外大赛评委对入选校决赛训练营的团队 进行路演答辩辅导。项目全程参加训练营方有资格参加校赛决赛。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(4)校决赛(2024年4月下旬)</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全程参加训练营的项目取得校赛决赛资格。校赛组委会邀请校外专家担任评委。校决赛形式：路演汇报5分钟，回答评委提问5分钟。路演顺序采用抽签方式产生。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省赛项目推荐原则：完成大赛组委会要求学校报名的最低基数，按照校决赛评委打分高低进行排序，高教主赛道本科生创意组按分数取前4名，高教主赛道初创组+成长组按分数取前4名；“青年红色筑梦之旅”赛道公益组按分数取前3名，“青年红色筑梦之旅”赛道创意组+创业组按分数取前3名；产业命题赛道按分数取前5名；项目在赛道间不可调、在赛道内组别可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(5)省赛训练营(2024年5月上旬——2024年7月中旬)</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邀请校外专家对入选省赛项目的团队进行网评指导、模拟答辩路演、一对一深度辅导。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(6)省赛(2024年7月中旬)</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根据省赛组委会的正式通知，按照要求参加省赛。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(7)国赛训练营(2024年7月下旬——2023年10月)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邀请国赛评委专家对入选国赛项目的团队进行网评指导、模拟路演答辩、一对一深度辅导。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(8)全国总决赛(2024年10月)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根据国赛组委会的要求参加国赛。</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二、校赛复赛作品数分配表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sz w:val="28"/>
          <w:szCs w:val="28"/>
          <w:lang w:eastAsia="zh-CN"/>
        </w:rPr>
        <w:t>详见附件</w:t>
      </w:r>
      <w:r>
        <w:rPr>
          <w:rFonts w:hint="eastAsia" w:ascii="宋体" w:hAnsi="宋体" w:eastAsia="宋体" w:cs="宋体"/>
          <w:sz w:val="28"/>
          <w:szCs w:val="28"/>
          <w:lang w:val="en-US" w:eastAsia="zh-CN"/>
        </w:rPr>
        <w:t>1。</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三、提交校级复赛作品要求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请各学院按照通知要求，积极开展院级初赛选拔，3月27日前提交校级复赛作品</w:t>
      </w:r>
      <w:r>
        <w:rPr>
          <w:rFonts w:hint="eastAsia" w:ascii="宋体" w:hAnsi="宋体" w:eastAsia="宋体" w:cs="宋体"/>
          <w:b/>
          <w:bCs/>
          <w:sz w:val="28"/>
          <w:szCs w:val="28"/>
          <w:lang w:val="en-US" w:eastAsia="zh-CN"/>
        </w:rPr>
        <w:t>排序表</w:t>
      </w:r>
      <w:r>
        <w:rPr>
          <w:rFonts w:hint="eastAsia" w:ascii="宋体" w:hAnsi="宋体" w:eastAsia="宋体" w:cs="宋体"/>
          <w:sz w:val="28"/>
          <w:szCs w:val="28"/>
          <w:lang w:val="en-US" w:eastAsia="zh-CN"/>
        </w:rPr>
        <w:t>、商业计划书和PPT，</w:t>
      </w:r>
      <w:bookmarkStart w:id="0" w:name="_GoBack"/>
      <w:bookmarkEnd w:id="0"/>
      <w:r>
        <w:rPr>
          <w:rFonts w:hint="eastAsia" w:ascii="宋体" w:hAnsi="宋体" w:eastAsia="宋体" w:cs="宋体"/>
          <w:sz w:val="28"/>
          <w:szCs w:val="28"/>
          <w:lang w:val="en-US" w:eastAsia="zh-CN"/>
        </w:rPr>
        <w:t>作品文件命名方式：学院+赛道+项目名称。作品材料包以学院命名打包发送至邮箱466811896@qq.com，联系人：王改艳老师86178134。欢迎加入赛事交流QQ群：591774629。</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四、赛事奖励政策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1、创新创业实践学分认定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根据《南京晓庄学院创新创业教育学分奖励办法》（南晓院教字（2019）26号），学生参加学科竞赛获奖，取得各级奖项者可获得相应的奖励学分。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2、学科竞赛奖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根据《南京晓庄学院本科学生学校奖学金评审办法》（晓院发（2023）59号），二类学科竞赛获奖学生可获得相应学科竞赛奖奖金。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3、指导教师奖励</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根据《南京晓庄学院教师专业技术资格条件》（南晓院（2022）2 号），全国互联网+”大学生创新创业大赛指导教师金奖（排名前2）或银奖排名第一直接提交学校高级专业技术资格评审委会员评审副教授，全国互联网+”大学生创新创业大赛指导教师金奖（排名第1）可直接提交学校高级专业技术资格评审委员会评审教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根据《南京晓庄学院教学奖励办法》（晓院发（2023）47号），教师指导大学生创新大赛获省级以上奖项，可获得相应学科竞赛指导奖奖金。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请各学院加大宣传力度，广泛调动师生参赛积极性，深度挖局优秀项目。鼓励各学院以国社科、国自科基金项目、专利及其他科研成果、挑战杯赛事等为基础指导学生参赛。</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五、其他事项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1、大赛初赛作品不再统一收取，但请各学院广泛征集，待到报名系统开放后，直接登录系统报名。各学院要保质保量完成附件1所规定最低数量要求，参赛数量和质量纳入年底各二级学院考核指标。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2、赛事要求和时间节点会根据上级文件和要求调整，请各学院及时关注后续通知。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附件1：南京晓庄学院大学生创新大赛（2024）初赛、复赛作品数分配表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电子工程学院  教务处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28"/>
          <w:lang w:val="en-US" w:eastAsia="zh-CN"/>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sz w:val="28"/>
          <w:szCs w:val="28"/>
          <w:lang w:val="en-US" w:eastAsia="zh-CN"/>
        </w:rPr>
        <w:t>2024.3.5</w:t>
      </w:r>
    </w:p>
    <w:p>
      <w:pPr>
        <w:spacing w:before="94" w:line="222" w:lineRule="auto"/>
        <w:rPr>
          <w:rFonts w:hint="eastAsia" w:ascii="仿宋" w:hAnsi="仿宋" w:eastAsia="仿宋" w:cs="仿宋"/>
          <w:sz w:val="21"/>
          <w:szCs w:val="21"/>
          <w:lang w:val="en-US" w:eastAsia="zh-CN"/>
        </w:rPr>
      </w:pPr>
      <w:r>
        <w:rPr>
          <w:rFonts w:ascii="仿宋" w:hAnsi="仿宋" w:eastAsia="仿宋" w:cs="仿宋"/>
          <w:spacing w:val="-8"/>
          <w:sz w:val="21"/>
          <w:szCs w:val="21"/>
        </w:rPr>
        <w:t>附件</w:t>
      </w:r>
      <w:r>
        <w:rPr>
          <w:rFonts w:hint="eastAsia" w:ascii="仿宋" w:hAnsi="仿宋" w:eastAsia="仿宋" w:cs="仿宋"/>
          <w:spacing w:val="-8"/>
          <w:sz w:val="21"/>
          <w:szCs w:val="21"/>
          <w:lang w:val="en-US" w:eastAsia="zh-CN"/>
        </w:rPr>
        <w:t>1</w:t>
      </w:r>
    </w:p>
    <w:p>
      <w:pPr>
        <w:widowControl w:val="0"/>
        <w:kinsoku/>
        <w:autoSpaceDE/>
        <w:autoSpaceDN/>
        <w:adjustRightInd/>
        <w:snapToGrid/>
        <w:spacing w:line="700" w:lineRule="exact"/>
        <w:jc w:val="center"/>
        <w:textAlignment w:val="auto"/>
        <w:rPr>
          <w:rFonts w:hint="eastAsia" w:ascii="方正小标宋_GBK" w:hAnsi="方正小标宋_GBK" w:eastAsia="方正小标宋_GBK" w:cs="方正小标宋_GBK"/>
          <w:snapToGrid/>
          <w:color w:val="000000"/>
          <w:kern w:val="2"/>
          <w:sz w:val="44"/>
          <w:szCs w:val="44"/>
          <w:lang w:val="en-US" w:eastAsia="zh-CN" w:bidi="ar-SA"/>
        </w:rPr>
      </w:pPr>
      <w:r>
        <w:rPr>
          <w:rFonts w:hint="eastAsia" w:ascii="宋体" w:hAnsi="宋体" w:eastAsia="宋体" w:cs="宋体"/>
          <w:b/>
          <w:bCs/>
          <w:snapToGrid/>
          <w:color w:val="000000"/>
          <w:kern w:val="2"/>
          <w:sz w:val="32"/>
          <w:szCs w:val="32"/>
          <w:lang w:val="en-US" w:eastAsia="zh-CN" w:bidi="ar-SA"/>
        </w:rPr>
        <w:t>南京晓庄学院大学生创新大赛(2024)初赛、复赛作品数分配表</w:t>
      </w:r>
    </w:p>
    <w:p>
      <w:pPr>
        <w:spacing w:line="107" w:lineRule="exact"/>
      </w:pPr>
    </w:p>
    <w:tbl>
      <w:tblPr>
        <w:tblStyle w:val="6"/>
        <w:tblW w:w="1393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4"/>
        <w:gridCol w:w="20"/>
        <w:gridCol w:w="759"/>
        <w:gridCol w:w="10"/>
        <w:gridCol w:w="1579"/>
        <w:gridCol w:w="10"/>
        <w:gridCol w:w="1409"/>
        <w:gridCol w:w="20"/>
        <w:gridCol w:w="919"/>
        <w:gridCol w:w="30"/>
        <w:gridCol w:w="629"/>
        <w:gridCol w:w="11"/>
        <w:gridCol w:w="649"/>
        <w:gridCol w:w="20"/>
        <w:gridCol w:w="1439"/>
        <w:gridCol w:w="20"/>
        <w:gridCol w:w="1099"/>
        <w:gridCol w:w="10"/>
        <w:gridCol w:w="959"/>
        <w:gridCol w:w="20"/>
        <w:gridCol w:w="1479"/>
        <w:gridCol w:w="30"/>
        <w:gridCol w:w="765"/>
        <w:gridCol w:w="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714" w:hRule="atLeast"/>
        </w:trPr>
        <w:tc>
          <w:tcPr>
            <w:tcW w:w="2024" w:type="dxa"/>
            <w:vMerge w:val="restart"/>
            <w:tcBorders>
              <w:bottom w:val="nil"/>
            </w:tcBorders>
            <w:vAlign w:val="top"/>
          </w:tcPr>
          <w:p>
            <w:pPr>
              <w:spacing w:line="298" w:lineRule="auto"/>
              <w:rPr>
                <w:rFonts w:ascii="Arial"/>
                <w:sz w:val="21"/>
              </w:rPr>
            </w:pPr>
          </w:p>
          <w:p>
            <w:pPr>
              <w:spacing w:line="299" w:lineRule="auto"/>
              <w:rPr>
                <w:rFonts w:ascii="Arial"/>
                <w:sz w:val="21"/>
              </w:rPr>
            </w:pPr>
          </w:p>
          <w:p>
            <w:pPr>
              <w:spacing w:before="62" w:line="220" w:lineRule="auto"/>
              <w:ind w:left="814"/>
              <w:rPr>
                <w:rFonts w:ascii="宋体" w:hAnsi="宋体" w:eastAsia="宋体" w:cs="宋体"/>
                <w:sz w:val="19"/>
                <w:szCs w:val="19"/>
              </w:rPr>
            </w:pPr>
            <w:r>
              <w:rPr>
                <w:rFonts w:ascii="宋体" w:hAnsi="宋体" w:eastAsia="宋体" w:cs="宋体"/>
                <w:spacing w:val="5"/>
                <w:sz w:val="19"/>
                <w:szCs w:val="19"/>
              </w:rPr>
              <w:t>学院</w:t>
            </w:r>
          </w:p>
        </w:tc>
        <w:tc>
          <w:tcPr>
            <w:tcW w:w="779" w:type="dxa"/>
            <w:gridSpan w:val="2"/>
            <w:vMerge w:val="restart"/>
            <w:tcBorders>
              <w:bottom w:val="nil"/>
            </w:tcBorders>
            <w:vAlign w:val="top"/>
          </w:tcPr>
          <w:p>
            <w:pPr>
              <w:spacing w:line="298" w:lineRule="auto"/>
              <w:rPr>
                <w:rFonts w:ascii="Arial"/>
                <w:sz w:val="21"/>
              </w:rPr>
            </w:pPr>
          </w:p>
          <w:p>
            <w:pPr>
              <w:spacing w:line="299" w:lineRule="auto"/>
              <w:rPr>
                <w:rFonts w:ascii="Arial"/>
                <w:sz w:val="21"/>
              </w:rPr>
            </w:pPr>
          </w:p>
          <w:p>
            <w:pPr>
              <w:spacing w:before="62" w:line="219" w:lineRule="auto"/>
              <w:ind w:left="90"/>
              <w:rPr>
                <w:rFonts w:ascii="宋体" w:hAnsi="宋体" w:eastAsia="宋体" w:cs="宋体"/>
                <w:sz w:val="19"/>
                <w:szCs w:val="19"/>
              </w:rPr>
            </w:pPr>
            <w:r>
              <w:rPr>
                <w:rFonts w:ascii="宋体" w:hAnsi="宋体" w:eastAsia="宋体" w:cs="宋体"/>
                <w:spacing w:val="-3"/>
                <w:sz w:val="19"/>
                <w:szCs w:val="19"/>
              </w:rPr>
              <w:t>学生数</w:t>
            </w:r>
          </w:p>
        </w:tc>
        <w:tc>
          <w:tcPr>
            <w:tcW w:w="1589" w:type="dxa"/>
            <w:gridSpan w:val="2"/>
            <w:vAlign w:val="top"/>
          </w:tcPr>
          <w:p>
            <w:pPr>
              <w:spacing w:before="263" w:line="219" w:lineRule="auto"/>
              <w:ind w:left="311"/>
              <w:rPr>
                <w:rFonts w:ascii="宋体" w:hAnsi="宋体" w:eastAsia="宋体" w:cs="宋体"/>
                <w:sz w:val="19"/>
                <w:szCs w:val="19"/>
              </w:rPr>
            </w:pPr>
            <w:r>
              <w:rPr>
                <w:rFonts w:ascii="宋体" w:hAnsi="宋体" w:eastAsia="宋体" w:cs="宋体"/>
                <w:spacing w:val="1"/>
                <w:sz w:val="19"/>
                <w:szCs w:val="19"/>
              </w:rPr>
              <w:t>高教主赛道</w:t>
            </w:r>
          </w:p>
        </w:tc>
        <w:tc>
          <w:tcPr>
            <w:tcW w:w="1419" w:type="dxa"/>
            <w:gridSpan w:val="2"/>
            <w:vAlign w:val="top"/>
          </w:tcPr>
          <w:p>
            <w:pPr>
              <w:spacing w:before="132" w:line="275" w:lineRule="auto"/>
              <w:ind w:left="222" w:right="243"/>
              <w:rPr>
                <w:rFonts w:ascii="宋体" w:hAnsi="宋体" w:eastAsia="宋体" w:cs="宋体"/>
                <w:sz w:val="19"/>
                <w:szCs w:val="19"/>
              </w:rPr>
            </w:pPr>
            <w:r>
              <w:rPr>
                <w:rFonts w:ascii="宋体" w:hAnsi="宋体" w:eastAsia="宋体" w:cs="宋体"/>
                <w:spacing w:val="-2"/>
                <w:sz w:val="19"/>
                <w:szCs w:val="19"/>
              </w:rPr>
              <w:t>青年红色筑</w:t>
            </w:r>
            <w:r>
              <w:rPr>
                <w:rFonts w:ascii="宋体" w:hAnsi="宋体" w:eastAsia="宋体" w:cs="宋体"/>
                <w:spacing w:val="1"/>
                <w:sz w:val="19"/>
                <w:szCs w:val="19"/>
              </w:rPr>
              <w:t xml:space="preserve"> </w:t>
            </w:r>
            <w:r>
              <w:rPr>
                <w:rFonts w:ascii="宋体" w:hAnsi="宋体" w:eastAsia="宋体" w:cs="宋体"/>
                <w:spacing w:val="-2"/>
                <w:sz w:val="19"/>
                <w:szCs w:val="19"/>
              </w:rPr>
              <w:t>梦之旅赛道</w:t>
            </w:r>
          </w:p>
        </w:tc>
        <w:tc>
          <w:tcPr>
            <w:tcW w:w="939" w:type="dxa"/>
            <w:gridSpan w:val="2"/>
            <w:vMerge w:val="restart"/>
            <w:tcBorders>
              <w:bottom w:val="nil"/>
            </w:tcBorders>
            <w:vAlign w:val="top"/>
          </w:tcPr>
          <w:p>
            <w:pPr>
              <w:spacing w:line="408" w:lineRule="auto"/>
              <w:rPr>
                <w:rFonts w:ascii="Arial"/>
                <w:sz w:val="21"/>
              </w:rPr>
            </w:pPr>
          </w:p>
          <w:p>
            <w:pPr>
              <w:spacing w:before="62" w:line="370" w:lineRule="exact"/>
              <w:ind w:left="173"/>
              <w:rPr>
                <w:rFonts w:ascii="宋体" w:hAnsi="宋体" w:eastAsia="宋体" w:cs="宋体"/>
                <w:sz w:val="19"/>
                <w:szCs w:val="19"/>
              </w:rPr>
            </w:pPr>
            <w:r>
              <w:rPr>
                <w:rFonts w:ascii="宋体" w:hAnsi="宋体" w:eastAsia="宋体" w:cs="宋体"/>
                <w:spacing w:val="-2"/>
                <w:position w:val="13"/>
                <w:sz w:val="19"/>
                <w:szCs w:val="19"/>
              </w:rPr>
              <w:t>产业命</w:t>
            </w:r>
          </w:p>
          <w:p>
            <w:pPr>
              <w:spacing w:line="219" w:lineRule="auto"/>
              <w:ind w:left="173"/>
              <w:rPr>
                <w:rFonts w:ascii="宋体" w:hAnsi="宋体" w:eastAsia="宋体" w:cs="宋体"/>
                <w:sz w:val="19"/>
                <w:szCs w:val="19"/>
              </w:rPr>
            </w:pPr>
            <w:r>
              <w:rPr>
                <w:rFonts w:ascii="宋体" w:hAnsi="宋体" w:eastAsia="宋体" w:cs="宋体"/>
                <w:spacing w:val="-2"/>
                <w:sz w:val="19"/>
                <w:szCs w:val="19"/>
              </w:rPr>
              <w:t>题赛道</w:t>
            </w:r>
          </w:p>
        </w:tc>
        <w:tc>
          <w:tcPr>
            <w:tcW w:w="659" w:type="dxa"/>
            <w:gridSpan w:val="2"/>
            <w:vMerge w:val="restart"/>
            <w:tcBorders>
              <w:bottom w:val="nil"/>
            </w:tcBorders>
            <w:vAlign w:val="top"/>
          </w:tcPr>
          <w:p>
            <w:pPr>
              <w:spacing w:line="245" w:lineRule="auto"/>
              <w:rPr>
                <w:rFonts w:ascii="Arial"/>
                <w:sz w:val="21"/>
              </w:rPr>
            </w:pPr>
          </w:p>
          <w:p>
            <w:pPr>
              <w:spacing w:line="245" w:lineRule="auto"/>
              <w:rPr>
                <w:rFonts w:ascii="Arial"/>
                <w:sz w:val="21"/>
              </w:rPr>
            </w:pPr>
          </w:p>
          <w:p>
            <w:pPr>
              <w:spacing w:before="62" w:line="397" w:lineRule="exact"/>
              <w:ind w:left="184"/>
              <w:rPr>
                <w:rFonts w:ascii="宋体" w:hAnsi="宋体" w:eastAsia="宋体" w:cs="宋体"/>
                <w:sz w:val="19"/>
                <w:szCs w:val="19"/>
              </w:rPr>
            </w:pPr>
            <w:r>
              <w:rPr>
                <w:rFonts w:ascii="宋体" w:hAnsi="宋体" w:eastAsia="宋体" w:cs="宋体"/>
                <w:spacing w:val="4"/>
                <w:position w:val="15"/>
                <w:sz w:val="19"/>
                <w:szCs w:val="19"/>
              </w:rPr>
              <w:t>国际</w:t>
            </w:r>
          </w:p>
          <w:p>
            <w:pPr>
              <w:spacing w:line="219" w:lineRule="auto"/>
              <w:ind w:left="184"/>
              <w:rPr>
                <w:rFonts w:ascii="宋体" w:hAnsi="宋体" w:eastAsia="宋体" w:cs="宋体"/>
                <w:sz w:val="19"/>
                <w:szCs w:val="19"/>
              </w:rPr>
            </w:pPr>
            <w:r>
              <w:rPr>
                <w:rFonts w:ascii="宋体" w:hAnsi="宋体" w:eastAsia="宋体" w:cs="宋体"/>
                <w:spacing w:val="-3"/>
                <w:sz w:val="19"/>
                <w:szCs w:val="19"/>
              </w:rPr>
              <w:t>赛道</w:t>
            </w:r>
          </w:p>
        </w:tc>
        <w:tc>
          <w:tcPr>
            <w:tcW w:w="660" w:type="dxa"/>
            <w:gridSpan w:val="2"/>
            <w:vMerge w:val="restart"/>
            <w:tcBorders>
              <w:bottom w:val="nil"/>
            </w:tcBorders>
            <w:vAlign w:val="top"/>
          </w:tcPr>
          <w:p>
            <w:pPr>
              <w:spacing w:line="299" w:lineRule="auto"/>
              <w:rPr>
                <w:rFonts w:ascii="Arial"/>
                <w:sz w:val="21"/>
              </w:rPr>
            </w:pPr>
          </w:p>
          <w:p>
            <w:pPr>
              <w:spacing w:line="299" w:lineRule="auto"/>
              <w:rPr>
                <w:rFonts w:ascii="Arial"/>
                <w:sz w:val="21"/>
              </w:rPr>
            </w:pPr>
          </w:p>
          <w:p>
            <w:pPr>
              <w:spacing w:before="62" w:line="221" w:lineRule="auto"/>
              <w:ind w:left="135"/>
              <w:rPr>
                <w:rFonts w:ascii="宋体" w:hAnsi="宋体" w:eastAsia="宋体" w:cs="宋体"/>
                <w:sz w:val="19"/>
                <w:szCs w:val="19"/>
              </w:rPr>
            </w:pPr>
            <w:r>
              <w:rPr>
                <w:rFonts w:ascii="宋体" w:hAnsi="宋体" w:eastAsia="宋体" w:cs="宋体"/>
                <w:spacing w:val="-3"/>
                <w:sz w:val="19"/>
                <w:szCs w:val="19"/>
              </w:rPr>
              <w:t>合计</w:t>
            </w:r>
          </w:p>
        </w:tc>
        <w:tc>
          <w:tcPr>
            <w:tcW w:w="1459" w:type="dxa"/>
            <w:gridSpan w:val="2"/>
            <w:vMerge w:val="restart"/>
            <w:tcBorders>
              <w:bottom w:val="nil"/>
            </w:tcBorders>
            <w:vAlign w:val="top"/>
          </w:tcPr>
          <w:p>
            <w:pPr>
              <w:spacing w:before="282" w:line="219" w:lineRule="auto"/>
              <w:ind w:left="155"/>
              <w:rPr>
                <w:rFonts w:ascii="宋体" w:hAnsi="宋体" w:eastAsia="宋体" w:cs="宋体"/>
                <w:sz w:val="19"/>
                <w:szCs w:val="19"/>
              </w:rPr>
            </w:pPr>
            <w:r>
              <w:rPr>
                <w:rFonts w:ascii="宋体" w:hAnsi="宋体" w:eastAsia="宋体" w:cs="宋体"/>
                <w:spacing w:val="1"/>
                <w:sz w:val="19"/>
                <w:szCs w:val="19"/>
              </w:rPr>
              <w:t>高教主赛道晋</w:t>
            </w:r>
          </w:p>
          <w:p>
            <w:pPr>
              <w:spacing w:before="94" w:line="219" w:lineRule="auto"/>
              <w:ind w:left="155"/>
              <w:rPr>
                <w:rFonts w:ascii="宋体" w:hAnsi="宋体" w:eastAsia="宋体" w:cs="宋体"/>
                <w:sz w:val="19"/>
                <w:szCs w:val="19"/>
              </w:rPr>
            </w:pPr>
            <w:r>
              <w:rPr>
                <w:rFonts w:ascii="宋体" w:hAnsi="宋体" w:eastAsia="宋体" w:cs="宋体"/>
                <w:spacing w:val="-2"/>
                <w:sz w:val="19"/>
                <w:szCs w:val="19"/>
              </w:rPr>
              <w:t>级校赛复赛数</w:t>
            </w:r>
          </w:p>
          <w:p>
            <w:pPr>
              <w:spacing w:before="70" w:line="225" w:lineRule="auto"/>
              <w:ind w:left="625"/>
              <w:rPr>
                <w:rFonts w:ascii="宋体" w:hAnsi="宋体" w:eastAsia="宋体" w:cs="宋体"/>
                <w:sz w:val="19"/>
                <w:szCs w:val="19"/>
              </w:rPr>
            </w:pPr>
            <w:r>
              <w:rPr>
                <w:rFonts w:ascii="宋体" w:hAnsi="宋体" w:eastAsia="宋体" w:cs="宋体"/>
                <w:sz w:val="19"/>
                <w:szCs w:val="19"/>
              </w:rPr>
              <w:t>量</w:t>
            </w:r>
          </w:p>
        </w:tc>
        <w:tc>
          <w:tcPr>
            <w:tcW w:w="1119" w:type="dxa"/>
            <w:gridSpan w:val="2"/>
            <w:vMerge w:val="restart"/>
            <w:tcBorders>
              <w:bottom w:val="nil"/>
            </w:tcBorders>
            <w:vAlign w:val="top"/>
          </w:tcPr>
          <w:p>
            <w:pPr>
              <w:spacing w:line="271" w:lineRule="auto"/>
              <w:rPr>
                <w:rFonts w:ascii="Arial"/>
                <w:sz w:val="21"/>
              </w:rPr>
            </w:pPr>
          </w:p>
          <w:p>
            <w:pPr>
              <w:spacing w:before="62" w:line="368" w:lineRule="auto"/>
              <w:ind w:left="175" w:right="180" w:hanging="109"/>
              <w:rPr>
                <w:rFonts w:ascii="宋体" w:hAnsi="宋体" w:eastAsia="宋体" w:cs="宋体"/>
                <w:sz w:val="19"/>
                <w:szCs w:val="19"/>
              </w:rPr>
            </w:pPr>
            <w:r>
              <w:rPr>
                <w:rFonts w:ascii="宋体" w:hAnsi="宋体" w:eastAsia="宋体" w:cs="宋体"/>
                <w:spacing w:val="-3"/>
                <w:sz w:val="19"/>
                <w:szCs w:val="19"/>
              </w:rPr>
              <w:t>红色之旅</w:t>
            </w:r>
            <w:r>
              <w:rPr>
                <w:rFonts w:ascii="宋体" w:hAnsi="宋体" w:eastAsia="宋体" w:cs="宋体"/>
                <w:sz w:val="19"/>
                <w:szCs w:val="19"/>
              </w:rPr>
              <w:t xml:space="preserve">  </w:t>
            </w:r>
            <w:r>
              <w:rPr>
                <w:rFonts w:ascii="宋体" w:hAnsi="宋体" w:eastAsia="宋体" w:cs="宋体"/>
                <w:spacing w:val="-3"/>
                <w:sz w:val="19"/>
                <w:szCs w:val="19"/>
              </w:rPr>
              <w:t>赛道晋级</w:t>
            </w:r>
          </w:p>
          <w:p>
            <w:pPr>
              <w:spacing w:line="219" w:lineRule="auto"/>
              <w:ind w:left="176"/>
              <w:rPr>
                <w:rFonts w:ascii="宋体" w:hAnsi="宋体" w:eastAsia="宋体" w:cs="宋体"/>
                <w:sz w:val="19"/>
                <w:szCs w:val="19"/>
              </w:rPr>
            </w:pPr>
            <w:r>
              <w:rPr>
                <w:rFonts w:ascii="宋体" w:hAnsi="宋体" w:eastAsia="宋体" w:cs="宋体"/>
                <w:spacing w:val="-2"/>
                <w:sz w:val="19"/>
                <w:szCs w:val="19"/>
              </w:rPr>
              <w:t>校赛总数</w:t>
            </w:r>
          </w:p>
        </w:tc>
        <w:tc>
          <w:tcPr>
            <w:tcW w:w="969" w:type="dxa"/>
            <w:gridSpan w:val="2"/>
            <w:vMerge w:val="restart"/>
            <w:tcBorders>
              <w:bottom w:val="nil"/>
            </w:tcBorders>
            <w:vAlign w:val="top"/>
          </w:tcPr>
          <w:p>
            <w:pPr>
              <w:spacing w:before="152" w:line="360" w:lineRule="exact"/>
              <w:ind w:left="198"/>
              <w:rPr>
                <w:rFonts w:ascii="宋体" w:hAnsi="宋体" w:eastAsia="宋体" w:cs="宋体"/>
                <w:sz w:val="19"/>
                <w:szCs w:val="19"/>
              </w:rPr>
            </w:pPr>
            <w:r>
              <w:rPr>
                <w:rFonts w:ascii="宋体" w:hAnsi="宋体" w:eastAsia="宋体" w:cs="宋体"/>
                <w:spacing w:val="-2"/>
                <w:position w:val="12"/>
                <w:sz w:val="19"/>
                <w:szCs w:val="19"/>
              </w:rPr>
              <w:t>产业命</w:t>
            </w:r>
          </w:p>
          <w:p>
            <w:pPr>
              <w:spacing w:line="219" w:lineRule="auto"/>
              <w:ind w:left="198"/>
              <w:rPr>
                <w:rFonts w:ascii="宋体" w:hAnsi="宋体" w:eastAsia="宋体" w:cs="宋体"/>
                <w:sz w:val="19"/>
                <w:szCs w:val="19"/>
              </w:rPr>
            </w:pPr>
            <w:r>
              <w:rPr>
                <w:rFonts w:ascii="宋体" w:hAnsi="宋体" w:eastAsia="宋体" w:cs="宋体"/>
                <w:spacing w:val="-2"/>
                <w:sz w:val="19"/>
                <w:szCs w:val="19"/>
              </w:rPr>
              <w:t>题赛道</w:t>
            </w:r>
          </w:p>
          <w:p>
            <w:pPr>
              <w:spacing w:before="125" w:line="220" w:lineRule="auto"/>
              <w:ind w:left="198"/>
              <w:rPr>
                <w:rFonts w:ascii="宋体" w:hAnsi="宋体" w:eastAsia="宋体" w:cs="宋体"/>
                <w:sz w:val="19"/>
                <w:szCs w:val="19"/>
              </w:rPr>
            </w:pPr>
            <w:r>
              <w:rPr>
                <w:rFonts w:ascii="宋体" w:hAnsi="宋体" w:eastAsia="宋体" w:cs="宋体"/>
                <w:spacing w:val="-2"/>
                <w:sz w:val="19"/>
                <w:szCs w:val="19"/>
              </w:rPr>
              <w:t>晋级校</w:t>
            </w:r>
          </w:p>
          <w:p>
            <w:pPr>
              <w:spacing w:before="123" w:line="219" w:lineRule="auto"/>
              <w:ind w:left="198"/>
              <w:rPr>
                <w:rFonts w:ascii="宋体" w:hAnsi="宋体" w:eastAsia="宋体" w:cs="宋体"/>
                <w:sz w:val="19"/>
                <w:szCs w:val="19"/>
              </w:rPr>
            </w:pPr>
            <w:r>
              <w:rPr>
                <w:rFonts w:ascii="宋体" w:hAnsi="宋体" w:eastAsia="宋体" w:cs="宋体"/>
                <w:spacing w:val="-2"/>
                <w:sz w:val="19"/>
                <w:szCs w:val="19"/>
              </w:rPr>
              <w:t>赛总数</w:t>
            </w:r>
          </w:p>
        </w:tc>
        <w:tc>
          <w:tcPr>
            <w:tcW w:w="1499" w:type="dxa"/>
            <w:gridSpan w:val="2"/>
            <w:vMerge w:val="restart"/>
            <w:tcBorders>
              <w:bottom w:val="nil"/>
            </w:tcBorders>
            <w:vAlign w:val="top"/>
          </w:tcPr>
          <w:p>
            <w:pPr>
              <w:spacing w:line="269" w:lineRule="auto"/>
              <w:rPr>
                <w:rFonts w:ascii="Arial"/>
                <w:sz w:val="21"/>
              </w:rPr>
            </w:pPr>
          </w:p>
          <w:p>
            <w:pPr>
              <w:spacing w:before="62" w:line="369" w:lineRule="auto"/>
              <w:ind w:left="267" w:right="261" w:hanging="189"/>
              <w:rPr>
                <w:rFonts w:ascii="宋体" w:hAnsi="宋体" w:eastAsia="宋体" w:cs="宋体"/>
                <w:sz w:val="19"/>
                <w:szCs w:val="19"/>
              </w:rPr>
            </w:pPr>
            <w:r>
              <w:rPr>
                <w:rFonts w:ascii="宋体" w:hAnsi="宋体" w:eastAsia="宋体" w:cs="宋体"/>
                <w:spacing w:val="-2"/>
                <w:sz w:val="19"/>
                <w:szCs w:val="19"/>
              </w:rPr>
              <w:t>奖励晋级校赛</w:t>
            </w:r>
            <w:r>
              <w:rPr>
                <w:rFonts w:ascii="宋体" w:hAnsi="宋体" w:eastAsia="宋体" w:cs="宋体"/>
                <w:spacing w:val="2"/>
                <w:sz w:val="19"/>
                <w:szCs w:val="19"/>
              </w:rPr>
              <w:t xml:space="preserve"> </w:t>
            </w:r>
            <w:r>
              <w:rPr>
                <w:rFonts w:ascii="宋体" w:hAnsi="宋体" w:eastAsia="宋体" w:cs="宋体"/>
                <w:spacing w:val="1"/>
                <w:sz w:val="19"/>
                <w:szCs w:val="19"/>
              </w:rPr>
              <w:t>复赛作品数</w:t>
            </w:r>
          </w:p>
          <w:p>
            <w:pPr>
              <w:spacing w:line="219" w:lineRule="auto"/>
              <w:ind w:left="268"/>
              <w:rPr>
                <w:rFonts w:ascii="宋体" w:hAnsi="宋体" w:eastAsia="宋体" w:cs="宋体"/>
                <w:sz w:val="19"/>
                <w:szCs w:val="19"/>
              </w:rPr>
            </w:pPr>
            <w:r>
              <w:rPr>
                <w:rFonts w:ascii="宋体" w:hAnsi="宋体" w:eastAsia="宋体" w:cs="宋体"/>
                <w:spacing w:val="6"/>
                <w:sz w:val="19"/>
                <w:szCs w:val="19"/>
              </w:rPr>
              <w:t>(不限类别)</w:t>
            </w:r>
          </w:p>
        </w:tc>
        <w:tc>
          <w:tcPr>
            <w:tcW w:w="795" w:type="dxa"/>
            <w:gridSpan w:val="2"/>
            <w:vMerge w:val="restart"/>
            <w:tcBorders>
              <w:bottom w:val="nil"/>
            </w:tcBorders>
            <w:vAlign w:val="top"/>
          </w:tcPr>
          <w:p>
            <w:pPr>
              <w:spacing w:before="73" w:line="369" w:lineRule="exact"/>
              <w:ind w:left="199"/>
              <w:rPr>
                <w:rFonts w:ascii="宋体" w:hAnsi="宋体" w:eastAsia="宋体" w:cs="宋体"/>
                <w:sz w:val="19"/>
                <w:szCs w:val="19"/>
              </w:rPr>
            </w:pPr>
            <w:r>
              <w:rPr>
                <w:rFonts w:ascii="宋体" w:hAnsi="宋体" w:eastAsia="宋体" w:cs="宋体"/>
                <w:spacing w:val="5"/>
                <w:position w:val="13"/>
                <w:sz w:val="19"/>
                <w:szCs w:val="19"/>
              </w:rPr>
              <w:t>晋级</w:t>
            </w:r>
          </w:p>
          <w:p>
            <w:pPr>
              <w:spacing w:line="219" w:lineRule="auto"/>
              <w:ind w:left="199"/>
              <w:rPr>
                <w:rFonts w:ascii="宋体" w:hAnsi="宋体" w:eastAsia="宋体" w:cs="宋体"/>
                <w:sz w:val="19"/>
                <w:szCs w:val="19"/>
              </w:rPr>
            </w:pPr>
            <w:r>
              <w:rPr>
                <w:rFonts w:ascii="宋体" w:hAnsi="宋体" w:eastAsia="宋体" w:cs="宋体"/>
                <w:spacing w:val="-3"/>
                <w:sz w:val="19"/>
                <w:szCs w:val="19"/>
              </w:rPr>
              <w:t>校赛</w:t>
            </w:r>
          </w:p>
          <w:p>
            <w:pPr>
              <w:spacing w:before="144" w:line="219" w:lineRule="auto"/>
              <w:ind w:left="199"/>
              <w:rPr>
                <w:rFonts w:ascii="宋体" w:hAnsi="宋体" w:eastAsia="宋体" w:cs="宋体"/>
                <w:sz w:val="19"/>
                <w:szCs w:val="19"/>
              </w:rPr>
            </w:pPr>
            <w:r>
              <w:rPr>
                <w:rFonts w:ascii="宋体" w:hAnsi="宋体" w:eastAsia="宋体" w:cs="宋体"/>
                <w:spacing w:val="4"/>
                <w:sz w:val="19"/>
                <w:szCs w:val="19"/>
              </w:rPr>
              <w:t>复赛</w:t>
            </w:r>
          </w:p>
          <w:p>
            <w:pPr>
              <w:spacing w:before="144" w:line="219" w:lineRule="auto"/>
              <w:ind w:left="199"/>
              <w:rPr>
                <w:rFonts w:ascii="宋体" w:hAnsi="宋体" w:eastAsia="宋体" w:cs="宋体"/>
                <w:sz w:val="19"/>
                <w:szCs w:val="19"/>
              </w:rPr>
            </w:pPr>
            <w:r>
              <w:rPr>
                <w:rFonts w:ascii="宋体" w:hAnsi="宋体" w:eastAsia="宋体" w:cs="宋体"/>
                <w:spacing w:val="4"/>
                <w:sz w:val="19"/>
                <w:szCs w:val="19"/>
              </w:rPr>
              <w:t>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779" w:hRule="atLeast"/>
        </w:trPr>
        <w:tc>
          <w:tcPr>
            <w:tcW w:w="2024" w:type="dxa"/>
            <w:vMerge w:val="continue"/>
            <w:tcBorders>
              <w:top w:val="nil"/>
            </w:tcBorders>
            <w:vAlign w:val="top"/>
          </w:tcPr>
          <w:p>
            <w:pPr>
              <w:rPr>
                <w:rFonts w:ascii="Arial"/>
                <w:sz w:val="21"/>
              </w:rPr>
            </w:pPr>
          </w:p>
        </w:tc>
        <w:tc>
          <w:tcPr>
            <w:tcW w:w="779" w:type="dxa"/>
            <w:gridSpan w:val="2"/>
            <w:vMerge w:val="continue"/>
            <w:tcBorders>
              <w:top w:val="nil"/>
            </w:tcBorders>
            <w:vAlign w:val="top"/>
          </w:tcPr>
          <w:p>
            <w:pPr>
              <w:rPr>
                <w:rFonts w:ascii="Arial"/>
                <w:sz w:val="21"/>
              </w:rPr>
            </w:pPr>
          </w:p>
        </w:tc>
        <w:tc>
          <w:tcPr>
            <w:tcW w:w="1589" w:type="dxa"/>
            <w:gridSpan w:val="2"/>
            <w:vAlign w:val="top"/>
          </w:tcPr>
          <w:p>
            <w:pPr>
              <w:spacing w:before="147" w:line="277" w:lineRule="auto"/>
              <w:ind w:left="61" w:right="280" w:firstLine="10"/>
              <w:rPr>
                <w:rFonts w:ascii="宋体" w:hAnsi="宋体" w:eastAsia="宋体" w:cs="宋体"/>
                <w:sz w:val="19"/>
                <w:szCs w:val="19"/>
              </w:rPr>
            </w:pPr>
            <w:r>
              <w:rPr>
                <w:rFonts w:ascii="宋体" w:hAnsi="宋体" w:eastAsia="宋体" w:cs="宋体"/>
                <w:spacing w:val="-2"/>
                <w:sz w:val="19"/>
                <w:szCs w:val="19"/>
              </w:rPr>
              <w:t>本科生创意组+</w:t>
            </w:r>
            <w:r>
              <w:rPr>
                <w:rFonts w:ascii="宋体" w:hAnsi="宋体" w:eastAsia="宋体" w:cs="宋体"/>
                <w:spacing w:val="4"/>
                <w:sz w:val="19"/>
                <w:szCs w:val="19"/>
              </w:rPr>
              <w:t xml:space="preserve"> </w:t>
            </w:r>
            <w:r>
              <w:rPr>
                <w:rFonts w:ascii="宋体" w:hAnsi="宋体" w:eastAsia="宋体" w:cs="宋体"/>
                <w:spacing w:val="-1"/>
                <w:sz w:val="19"/>
                <w:szCs w:val="19"/>
              </w:rPr>
              <w:t>初创组+成长组</w:t>
            </w:r>
          </w:p>
        </w:tc>
        <w:tc>
          <w:tcPr>
            <w:tcW w:w="1419" w:type="dxa"/>
            <w:gridSpan w:val="2"/>
            <w:vAlign w:val="top"/>
          </w:tcPr>
          <w:p>
            <w:pPr>
              <w:spacing w:before="152" w:line="276" w:lineRule="auto"/>
              <w:ind w:left="172" w:right="173"/>
              <w:rPr>
                <w:rFonts w:ascii="宋体" w:hAnsi="宋体" w:eastAsia="宋体" w:cs="宋体"/>
                <w:sz w:val="19"/>
                <w:szCs w:val="19"/>
              </w:rPr>
            </w:pPr>
            <w:r>
              <w:rPr>
                <w:rFonts w:ascii="宋体" w:hAnsi="宋体" w:eastAsia="宋体" w:cs="宋体"/>
                <w:spacing w:val="2"/>
                <w:sz w:val="19"/>
                <w:szCs w:val="19"/>
              </w:rPr>
              <w:t>公益组+创意</w:t>
            </w:r>
            <w:r>
              <w:rPr>
                <w:rFonts w:ascii="宋体" w:hAnsi="宋体" w:eastAsia="宋体" w:cs="宋体"/>
                <w:spacing w:val="4"/>
                <w:sz w:val="19"/>
                <w:szCs w:val="19"/>
              </w:rPr>
              <w:t xml:space="preserve"> </w:t>
            </w:r>
            <w:r>
              <w:rPr>
                <w:rFonts w:ascii="宋体" w:hAnsi="宋体" w:eastAsia="宋体" w:cs="宋体"/>
                <w:spacing w:val="-2"/>
                <w:sz w:val="19"/>
                <w:szCs w:val="19"/>
              </w:rPr>
              <w:t>组+创业组</w:t>
            </w:r>
          </w:p>
        </w:tc>
        <w:tc>
          <w:tcPr>
            <w:tcW w:w="939" w:type="dxa"/>
            <w:gridSpan w:val="2"/>
            <w:vMerge w:val="continue"/>
            <w:tcBorders>
              <w:top w:val="nil"/>
            </w:tcBorders>
            <w:vAlign w:val="top"/>
          </w:tcPr>
          <w:p>
            <w:pPr>
              <w:rPr>
                <w:rFonts w:ascii="Arial"/>
                <w:sz w:val="21"/>
              </w:rPr>
            </w:pPr>
          </w:p>
        </w:tc>
        <w:tc>
          <w:tcPr>
            <w:tcW w:w="659" w:type="dxa"/>
            <w:gridSpan w:val="2"/>
            <w:vMerge w:val="continue"/>
            <w:tcBorders>
              <w:top w:val="nil"/>
            </w:tcBorders>
            <w:vAlign w:val="top"/>
          </w:tcPr>
          <w:p>
            <w:pPr>
              <w:rPr>
                <w:rFonts w:ascii="Arial"/>
                <w:sz w:val="21"/>
              </w:rPr>
            </w:pPr>
          </w:p>
        </w:tc>
        <w:tc>
          <w:tcPr>
            <w:tcW w:w="660" w:type="dxa"/>
            <w:gridSpan w:val="2"/>
            <w:vMerge w:val="continue"/>
            <w:tcBorders>
              <w:top w:val="nil"/>
            </w:tcBorders>
            <w:vAlign w:val="top"/>
          </w:tcPr>
          <w:p>
            <w:pPr>
              <w:rPr>
                <w:rFonts w:ascii="Arial"/>
                <w:sz w:val="21"/>
              </w:rPr>
            </w:pPr>
          </w:p>
        </w:tc>
        <w:tc>
          <w:tcPr>
            <w:tcW w:w="1459" w:type="dxa"/>
            <w:gridSpan w:val="2"/>
            <w:vMerge w:val="continue"/>
            <w:tcBorders>
              <w:top w:val="nil"/>
            </w:tcBorders>
            <w:vAlign w:val="top"/>
          </w:tcPr>
          <w:p>
            <w:pPr>
              <w:rPr>
                <w:rFonts w:ascii="Arial"/>
                <w:sz w:val="21"/>
              </w:rPr>
            </w:pPr>
          </w:p>
        </w:tc>
        <w:tc>
          <w:tcPr>
            <w:tcW w:w="1119" w:type="dxa"/>
            <w:gridSpan w:val="2"/>
            <w:vMerge w:val="continue"/>
            <w:tcBorders>
              <w:top w:val="nil"/>
            </w:tcBorders>
            <w:vAlign w:val="top"/>
          </w:tcPr>
          <w:p>
            <w:pPr>
              <w:rPr>
                <w:rFonts w:ascii="Arial"/>
                <w:sz w:val="21"/>
              </w:rPr>
            </w:pPr>
          </w:p>
        </w:tc>
        <w:tc>
          <w:tcPr>
            <w:tcW w:w="969" w:type="dxa"/>
            <w:gridSpan w:val="2"/>
            <w:vMerge w:val="continue"/>
            <w:tcBorders>
              <w:top w:val="nil"/>
            </w:tcBorders>
            <w:vAlign w:val="top"/>
          </w:tcPr>
          <w:p>
            <w:pPr>
              <w:rPr>
                <w:rFonts w:ascii="Arial"/>
                <w:sz w:val="21"/>
              </w:rPr>
            </w:pPr>
          </w:p>
        </w:tc>
        <w:tc>
          <w:tcPr>
            <w:tcW w:w="1499" w:type="dxa"/>
            <w:gridSpan w:val="2"/>
            <w:vMerge w:val="continue"/>
            <w:tcBorders>
              <w:top w:val="nil"/>
            </w:tcBorders>
            <w:vAlign w:val="top"/>
          </w:tcPr>
          <w:p>
            <w:pPr>
              <w:rPr>
                <w:rFonts w:ascii="Arial"/>
                <w:sz w:val="21"/>
              </w:rPr>
            </w:pPr>
          </w:p>
        </w:tc>
        <w:tc>
          <w:tcPr>
            <w:tcW w:w="795" w:type="dxa"/>
            <w:gridSpan w:val="2"/>
            <w:vMerge w:val="continue"/>
            <w:tcBorders>
              <w:top w:val="nil"/>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0" w:hRule="atLeast"/>
        </w:trPr>
        <w:tc>
          <w:tcPr>
            <w:tcW w:w="2024" w:type="dxa"/>
            <w:vAlign w:val="top"/>
          </w:tcPr>
          <w:p>
            <w:pPr>
              <w:spacing w:before="110" w:line="220" w:lineRule="auto"/>
              <w:ind w:left="434"/>
              <w:rPr>
                <w:rFonts w:ascii="宋体" w:hAnsi="宋体" w:eastAsia="宋体" w:cs="宋体"/>
                <w:sz w:val="19"/>
                <w:szCs w:val="19"/>
              </w:rPr>
            </w:pPr>
            <w:r>
              <w:rPr>
                <w:rFonts w:ascii="宋体" w:hAnsi="宋体" w:eastAsia="宋体" w:cs="宋体"/>
                <w:spacing w:val="1"/>
                <w:sz w:val="19"/>
                <w:szCs w:val="19"/>
              </w:rPr>
              <w:t>电子工程学院</w:t>
            </w:r>
          </w:p>
        </w:tc>
        <w:tc>
          <w:tcPr>
            <w:tcW w:w="77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1202</w:t>
            </w:r>
          </w:p>
        </w:tc>
        <w:tc>
          <w:tcPr>
            <w:tcW w:w="158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29</w:t>
            </w:r>
          </w:p>
        </w:tc>
        <w:tc>
          <w:tcPr>
            <w:tcW w:w="14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12</w:t>
            </w:r>
          </w:p>
        </w:tc>
        <w:tc>
          <w:tcPr>
            <w:tcW w:w="93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7</w:t>
            </w:r>
          </w:p>
        </w:tc>
        <w:tc>
          <w:tcPr>
            <w:tcW w:w="659" w:type="dxa"/>
            <w:gridSpan w:val="2"/>
            <w:vAlign w:val="center"/>
          </w:tcPr>
          <w:p>
            <w:pPr>
              <w:jc w:val="center"/>
              <w:rPr>
                <w:rFonts w:ascii="Arial"/>
                <w:sz w:val="21"/>
              </w:rPr>
            </w:pPr>
          </w:p>
        </w:tc>
        <w:tc>
          <w:tcPr>
            <w:tcW w:w="660"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48</w:t>
            </w:r>
          </w:p>
        </w:tc>
        <w:tc>
          <w:tcPr>
            <w:tcW w:w="145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w:t>
            </w:r>
          </w:p>
        </w:tc>
        <w:tc>
          <w:tcPr>
            <w:tcW w:w="11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4</w:t>
            </w:r>
          </w:p>
        </w:tc>
        <w:tc>
          <w:tcPr>
            <w:tcW w:w="795"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09" w:hRule="atLeast"/>
        </w:trPr>
        <w:tc>
          <w:tcPr>
            <w:tcW w:w="2024" w:type="dxa"/>
            <w:vAlign w:val="top"/>
          </w:tcPr>
          <w:p>
            <w:pPr>
              <w:spacing w:before="108" w:line="219" w:lineRule="auto"/>
              <w:ind w:left="434"/>
              <w:rPr>
                <w:rFonts w:ascii="宋体" w:hAnsi="宋体" w:eastAsia="宋体" w:cs="宋体"/>
                <w:sz w:val="19"/>
                <w:szCs w:val="19"/>
              </w:rPr>
            </w:pPr>
            <w:r>
              <w:rPr>
                <w:rFonts w:ascii="宋体" w:hAnsi="宋体" w:eastAsia="宋体" w:cs="宋体"/>
                <w:spacing w:val="-2"/>
                <w:sz w:val="19"/>
                <w:szCs w:val="19"/>
              </w:rPr>
              <w:t>环境科学学院</w:t>
            </w:r>
          </w:p>
        </w:tc>
        <w:tc>
          <w:tcPr>
            <w:tcW w:w="77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1596</w:t>
            </w:r>
          </w:p>
        </w:tc>
        <w:tc>
          <w:tcPr>
            <w:tcW w:w="158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38</w:t>
            </w:r>
          </w:p>
        </w:tc>
        <w:tc>
          <w:tcPr>
            <w:tcW w:w="14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16</w:t>
            </w:r>
          </w:p>
        </w:tc>
        <w:tc>
          <w:tcPr>
            <w:tcW w:w="93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10</w:t>
            </w:r>
          </w:p>
        </w:tc>
        <w:tc>
          <w:tcPr>
            <w:tcW w:w="659" w:type="dxa"/>
            <w:gridSpan w:val="2"/>
            <w:vAlign w:val="center"/>
          </w:tcPr>
          <w:p>
            <w:pPr>
              <w:jc w:val="center"/>
              <w:rPr>
                <w:rFonts w:ascii="Arial"/>
                <w:sz w:val="21"/>
              </w:rPr>
            </w:pPr>
          </w:p>
        </w:tc>
        <w:tc>
          <w:tcPr>
            <w:tcW w:w="660"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64</w:t>
            </w:r>
          </w:p>
        </w:tc>
        <w:tc>
          <w:tcPr>
            <w:tcW w:w="145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3</w:t>
            </w:r>
          </w:p>
        </w:tc>
        <w:tc>
          <w:tcPr>
            <w:tcW w:w="11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gridSpan w:val="2"/>
            <w:vAlign w:val="center"/>
          </w:tcPr>
          <w:p>
            <w:pPr>
              <w:jc w:val="center"/>
              <w:rPr>
                <w:rFonts w:ascii="宋体" w:hAnsi="宋体" w:eastAsia="宋体" w:cs="宋体"/>
                <w:sz w:val="19"/>
                <w:szCs w:val="19"/>
              </w:rPr>
            </w:pPr>
          </w:p>
        </w:tc>
        <w:tc>
          <w:tcPr>
            <w:tcW w:w="795"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09" w:hRule="atLeast"/>
        </w:trPr>
        <w:tc>
          <w:tcPr>
            <w:tcW w:w="2024" w:type="dxa"/>
            <w:vAlign w:val="top"/>
          </w:tcPr>
          <w:p>
            <w:pPr>
              <w:spacing w:before="110" w:line="219" w:lineRule="auto"/>
              <w:ind w:left="434"/>
              <w:rPr>
                <w:rFonts w:ascii="宋体" w:hAnsi="宋体" w:eastAsia="宋体" w:cs="宋体"/>
                <w:sz w:val="19"/>
                <w:szCs w:val="19"/>
              </w:rPr>
            </w:pPr>
            <w:r>
              <w:rPr>
                <w:rFonts w:ascii="宋体" w:hAnsi="宋体" w:eastAsia="宋体" w:cs="宋体"/>
                <w:spacing w:val="1"/>
                <w:sz w:val="19"/>
                <w:szCs w:val="19"/>
              </w:rPr>
              <w:t>教师教育学院</w:t>
            </w:r>
          </w:p>
        </w:tc>
        <w:tc>
          <w:tcPr>
            <w:tcW w:w="77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1983</w:t>
            </w:r>
          </w:p>
        </w:tc>
        <w:tc>
          <w:tcPr>
            <w:tcW w:w="158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47</w:t>
            </w:r>
          </w:p>
        </w:tc>
        <w:tc>
          <w:tcPr>
            <w:tcW w:w="14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20</w:t>
            </w:r>
          </w:p>
        </w:tc>
        <w:tc>
          <w:tcPr>
            <w:tcW w:w="93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12</w:t>
            </w:r>
          </w:p>
        </w:tc>
        <w:tc>
          <w:tcPr>
            <w:tcW w:w="659" w:type="dxa"/>
            <w:gridSpan w:val="2"/>
            <w:vAlign w:val="center"/>
          </w:tcPr>
          <w:p>
            <w:pPr>
              <w:jc w:val="center"/>
              <w:rPr>
                <w:rFonts w:ascii="Arial"/>
                <w:sz w:val="21"/>
              </w:rPr>
            </w:pPr>
          </w:p>
        </w:tc>
        <w:tc>
          <w:tcPr>
            <w:tcW w:w="660"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79</w:t>
            </w:r>
          </w:p>
        </w:tc>
        <w:tc>
          <w:tcPr>
            <w:tcW w:w="145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3</w:t>
            </w:r>
          </w:p>
        </w:tc>
        <w:tc>
          <w:tcPr>
            <w:tcW w:w="11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w:t>
            </w:r>
          </w:p>
        </w:tc>
        <w:tc>
          <w:tcPr>
            <w:tcW w:w="795"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0" w:hRule="atLeast"/>
        </w:trPr>
        <w:tc>
          <w:tcPr>
            <w:tcW w:w="2024" w:type="dxa"/>
            <w:vAlign w:val="top"/>
          </w:tcPr>
          <w:p>
            <w:pPr>
              <w:spacing w:before="110" w:line="219" w:lineRule="auto"/>
              <w:ind w:left="144"/>
              <w:rPr>
                <w:rFonts w:ascii="宋体" w:hAnsi="宋体" w:eastAsia="宋体" w:cs="宋体"/>
                <w:sz w:val="19"/>
                <w:szCs w:val="19"/>
              </w:rPr>
            </w:pPr>
            <w:r>
              <w:rPr>
                <w:rFonts w:ascii="宋体" w:hAnsi="宋体" w:eastAsia="宋体" w:cs="宋体"/>
                <w:spacing w:val="-1"/>
                <w:sz w:val="19"/>
                <w:szCs w:val="19"/>
              </w:rPr>
              <w:t>旅游与社会管理学院</w:t>
            </w:r>
          </w:p>
        </w:tc>
        <w:tc>
          <w:tcPr>
            <w:tcW w:w="77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1059</w:t>
            </w:r>
          </w:p>
        </w:tc>
        <w:tc>
          <w:tcPr>
            <w:tcW w:w="158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25</w:t>
            </w:r>
          </w:p>
        </w:tc>
        <w:tc>
          <w:tcPr>
            <w:tcW w:w="14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11</w:t>
            </w:r>
          </w:p>
        </w:tc>
        <w:tc>
          <w:tcPr>
            <w:tcW w:w="93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6</w:t>
            </w:r>
          </w:p>
        </w:tc>
        <w:tc>
          <w:tcPr>
            <w:tcW w:w="659" w:type="dxa"/>
            <w:gridSpan w:val="2"/>
            <w:vAlign w:val="center"/>
          </w:tcPr>
          <w:p>
            <w:pPr>
              <w:jc w:val="center"/>
              <w:rPr>
                <w:rFonts w:ascii="Arial"/>
                <w:sz w:val="21"/>
              </w:rPr>
            </w:pPr>
          </w:p>
        </w:tc>
        <w:tc>
          <w:tcPr>
            <w:tcW w:w="660"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42</w:t>
            </w:r>
          </w:p>
        </w:tc>
        <w:tc>
          <w:tcPr>
            <w:tcW w:w="145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w:t>
            </w:r>
          </w:p>
        </w:tc>
        <w:tc>
          <w:tcPr>
            <w:tcW w:w="11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gridSpan w:val="2"/>
            <w:vAlign w:val="center"/>
          </w:tcPr>
          <w:p>
            <w:pPr>
              <w:jc w:val="center"/>
              <w:rPr>
                <w:rFonts w:ascii="宋体" w:hAnsi="宋体" w:eastAsia="宋体" w:cs="宋体"/>
                <w:sz w:val="19"/>
                <w:szCs w:val="19"/>
              </w:rPr>
            </w:pPr>
          </w:p>
        </w:tc>
        <w:tc>
          <w:tcPr>
            <w:tcW w:w="795"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09" w:hRule="atLeast"/>
        </w:trPr>
        <w:tc>
          <w:tcPr>
            <w:tcW w:w="2024" w:type="dxa"/>
            <w:vAlign w:val="top"/>
          </w:tcPr>
          <w:p>
            <w:pPr>
              <w:spacing w:before="111" w:line="219" w:lineRule="auto"/>
              <w:ind w:left="334"/>
              <w:rPr>
                <w:rFonts w:ascii="宋体" w:hAnsi="宋体" w:eastAsia="宋体" w:cs="宋体"/>
                <w:sz w:val="19"/>
                <w:szCs w:val="19"/>
              </w:rPr>
            </w:pPr>
            <w:r>
              <w:rPr>
                <w:rFonts w:ascii="宋体" w:hAnsi="宋体" w:eastAsia="宋体" w:cs="宋体"/>
                <w:spacing w:val="1"/>
                <w:sz w:val="19"/>
                <w:szCs w:val="19"/>
              </w:rPr>
              <w:t>马克思主义学院</w:t>
            </w:r>
          </w:p>
        </w:tc>
        <w:tc>
          <w:tcPr>
            <w:tcW w:w="77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353</w:t>
            </w:r>
          </w:p>
        </w:tc>
        <w:tc>
          <w:tcPr>
            <w:tcW w:w="158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8</w:t>
            </w:r>
          </w:p>
        </w:tc>
        <w:tc>
          <w:tcPr>
            <w:tcW w:w="14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4</w:t>
            </w:r>
          </w:p>
        </w:tc>
        <w:tc>
          <w:tcPr>
            <w:tcW w:w="93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w:t>
            </w:r>
          </w:p>
        </w:tc>
        <w:tc>
          <w:tcPr>
            <w:tcW w:w="659" w:type="dxa"/>
            <w:gridSpan w:val="2"/>
            <w:vAlign w:val="center"/>
          </w:tcPr>
          <w:p>
            <w:pPr>
              <w:jc w:val="center"/>
              <w:rPr>
                <w:rFonts w:ascii="Arial"/>
                <w:sz w:val="21"/>
              </w:rPr>
            </w:pPr>
          </w:p>
        </w:tc>
        <w:tc>
          <w:tcPr>
            <w:tcW w:w="660"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14</w:t>
            </w:r>
          </w:p>
        </w:tc>
        <w:tc>
          <w:tcPr>
            <w:tcW w:w="145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1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gridSpan w:val="2"/>
            <w:vAlign w:val="center"/>
          </w:tcPr>
          <w:p>
            <w:pPr>
              <w:jc w:val="center"/>
              <w:rPr>
                <w:rFonts w:ascii="Arial"/>
                <w:sz w:val="21"/>
              </w:rPr>
            </w:pPr>
          </w:p>
        </w:tc>
        <w:tc>
          <w:tcPr>
            <w:tcW w:w="795"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0" w:hRule="atLeast"/>
        </w:trPr>
        <w:tc>
          <w:tcPr>
            <w:tcW w:w="2024" w:type="dxa"/>
            <w:vAlign w:val="top"/>
          </w:tcPr>
          <w:p>
            <w:pPr>
              <w:spacing w:before="112" w:line="219" w:lineRule="auto"/>
              <w:ind w:left="624"/>
              <w:rPr>
                <w:rFonts w:ascii="宋体" w:hAnsi="宋体" w:eastAsia="宋体" w:cs="宋体"/>
                <w:sz w:val="19"/>
                <w:szCs w:val="19"/>
              </w:rPr>
            </w:pPr>
            <w:r>
              <w:rPr>
                <w:rFonts w:ascii="宋体" w:hAnsi="宋体" w:eastAsia="宋体" w:cs="宋体"/>
                <w:spacing w:val="2"/>
                <w:sz w:val="19"/>
                <w:szCs w:val="19"/>
              </w:rPr>
              <w:t>美术学院</w:t>
            </w:r>
          </w:p>
        </w:tc>
        <w:tc>
          <w:tcPr>
            <w:tcW w:w="77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875</w:t>
            </w:r>
          </w:p>
        </w:tc>
        <w:tc>
          <w:tcPr>
            <w:tcW w:w="158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21</w:t>
            </w:r>
          </w:p>
        </w:tc>
        <w:tc>
          <w:tcPr>
            <w:tcW w:w="14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9</w:t>
            </w:r>
          </w:p>
        </w:tc>
        <w:tc>
          <w:tcPr>
            <w:tcW w:w="93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5</w:t>
            </w:r>
          </w:p>
        </w:tc>
        <w:tc>
          <w:tcPr>
            <w:tcW w:w="659" w:type="dxa"/>
            <w:gridSpan w:val="2"/>
            <w:vAlign w:val="center"/>
          </w:tcPr>
          <w:p>
            <w:pPr>
              <w:jc w:val="center"/>
              <w:rPr>
                <w:rFonts w:ascii="Arial"/>
                <w:sz w:val="21"/>
              </w:rPr>
            </w:pPr>
          </w:p>
        </w:tc>
        <w:tc>
          <w:tcPr>
            <w:tcW w:w="660"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35</w:t>
            </w:r>
          </w:p>
        </w:tc>
        <w:tc>
          <w:tcPr>
            <w:tcW w:w="145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1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gridSpan w:val="2"/>
            <w:vAlign w:val="center"/>
          </w:tcPr>
          <w:p>
            <w:pPr>
              <w:jc w:val="center"/>
              <w:rPr>
                <w:rFonts w:ascii="宋体" w:hAnsi="宋体" w:eastAsia="宋体" w:cs="宋体"/>
                <w:sz w:val="19"/>
                <w:szCs w:val="19"/>
              </w:rPr>
            </w:pPr>
          </w:p>
        </w:tc>
        <w:tc>
          <w:tcPr>
            <w:tcW w:w="795"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09" w:hRule="atLeast"/>
        </w:trPr>
        <w:tc>
          <w:tcPr>
            <w:tcW w:w="2024" w:type="dxa"/>
            <w:vAlign w:val="top"/>
          </w:tcPr>
          <w:p>
            <w:pPr>
              <w:spacing w:before="113" w:line="220" w:lineRule="auto"/>
              <w:ind w:left="714"/>
              <w:rPr>
                <w:rFonts w:ascii="宋体" w:hAnsi="宋体" w:eastAsia="宋体" w:cs="宋体"/>
                <w:sz w:val="19"/>
                <w:szCs w:val="19"/>
              </w:rPr>
            </w:pPr>
            <w:r>
              <w:rPr>
                <w:rFonts w:ascii="宋体" w:hAnsi="宋体" w:eastAsia="宋体" w:cs="宋体"/>
                <w:spacing w:val="3"/>
                <w:sz w:val="19"/>
                <w:szCs w:val="19"/>
              </w:rPr>
              <w:t>商学院</w:t>
            </w:r>
          </w:p>
        </w:tc>
        <w:tc>
          <w:tcPr>
            <w:tcW w:w="77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1364</w:t>
            </w:r>
          </w:p>
        </w:tc>
        <w:tc>
          <w:tcPr>
            <w:tcW w:w="158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33</w:t>
            </w:r>
          </w:p>
        </w:tc>
        <w:tc>
          <w:tcPr>
            <w:tcW w:w="14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14</w:t>
            </w:r>
          </w:p>
        </w:tc>
        <w:tc>
          <w:tcPr>
            <w:tcW w:w="93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8</w:t>
            </w:r>
          </w:p>
        </w:tc>
        <w:tc>
          <w:tcPr>
            <w:tcW w:w="659" w:type="dxa"/>
            <w:gridSpan w:val="2"/>
            <w:vAlign w:val="center"/>
          </w:tcPr>
          <w:p>
            <w:pPr>
              <w:jc w:val="center"/>
              <w:rPr>
                <w:rFonts w:ascii="Arial"/>
                <w:sz w:val="21"/>
              </w:rPr>
            </w:pPr>
          </w:p>
        </w:tc>
        <w:tc>
          <w:tcPr>
            <w:tcW w:w="660"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55</w:t>
            </w:r>
          </w:p>
        </w:tc>
        <w:tc>
          <w:tcPr>
            <w:tcW w:w="145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w:t>
            </w:r>
          </w:p>
        </w:tc>
        <w:tc>
          <w:tcPr>
            <w:tcW w:w="11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gridSpan w:val="2"/>
            <w:vAlign w:val="center"/>
          </w:tcPr>
          <w:p>
            <w:pPr>
              <w:jc w:val="center"/>
              <w:rPr>
                <w:rFonts w:ascii="Arial"/>
                <w:sz w:val="21"/>
              </w:rPr>
            </w:pPr>
          </w:p>
        </w:tc>
        <w:tc>
          <w:tcPr>
            <w:tcW w:w="795"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09" w:hRule="atLeast"/>
        </w:trPr>
        <w:tc>
          <w:tcPr>
            <w:tcW w:w="2024" w:type="dxa"/>
            <w:vAlign w:val="top"/>
          </w:tcPr>
          <w:p>
            <w:pPr>
              <w:spacing w:before="112" w:line="219" w:lineRule="auto"/>
              <w:ind w:left="434"/>
              <w:rPr>
                <w:rFonts w:ascii="宋体" w:hAnsi="宋体" w:eastAsia="宋体" w:cs="宋体"/>
                <w:sz w:val="19"/>
                <w:szCs w:val="19"/>
              </w:rPr>
            </w:pPr>
            <w:r>
              <w:rPr>
                <w:rFonts w:ascii="宋体" w:hAnsi="宋体" w:eastAsia="宋体" w:cs="宋体"/>
                <w:spacing w:val="-2"/>
                <w:sz w:val="19"/>
                <w:szCs w:val="19"/>
              </w:rPr>
              <w:t>食品科学学院</w:t>
            </w:r>
          </w:p>
        </w:tc>
        <w:tc>
          <w:tcPr>
            <w:tcW w:w="77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895</w:t>
            </w:r>
          </w:p>
        </w:tc>
        <w:tc>
          <w:tcPr>
            <w:tcW w:w="158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22</w:t>
            </w:r>
          </w:p>
        </w:tc>
        <w:tc>
          <w:tcPr>
            <w:tcW w:w="14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9</w:t>
            </w:r>
          </w:p>
        </w:tc>
        <w:tc>
          <w:tcPr>
            <w:tcW w:w="93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5</w:t>
            </w:r>
          </w:p>
        </w:tc>
        <w:tc>
          <w:tcPr>
            <w:tcW w:w="659" w:type="dxa"/>
            <w:gridSpan w:val="2"/>
            <w:vAlign w:val="center"/>
          </w:tcPr>
          <w:p>
            <w:pPr>
              <w:jc w:val="center"/>
              <w:rPr>
                <w:rFonts w:ascii="Arial"/>
                <w:sz w:val="21"/>
              </w:rPr>
            </w:pPr>
          </w:p>
        </w:tc>
        <w:tc>
          <w:tcPr>
            <w:tcW w:w="660"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36</w:t>
            </w:r>
          </w:p>
        </w:tc>
        <w:tc>
          <w:tcPr>
            <w:tcW w:w="145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1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gridSpan w:val="2"/>
            <w:vAlign w:val="center"/>
          </w:tcPr>
          <w:p>
            <w:pPr>
              <w:jc w:val="center"/>
              <w:rPr>
                <w:rFonts w:ascii="Arial"/>
                <w:sz w:val="21"/>
              </w:rPr>
            </w:pPr>
          </w:p>
        </w:tc>
        <w:tc>
          <w:tcPr>
            <w:tcW w:w="795"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0" w:hRule="atLeast"/>
        </w:trPr>
        <w:tc>
          <w:tcPr>
            <w:tcW w:w="2024" w:type="dxa"/>
            <w:vAlign w:val="top"/>
          </w:tcPr>
          <w:p>
            <w:pPr>
              <w:spacing w:before="114" w:line="219" w:lineRule="auto"/>
              <w:ind w:left="624"/>
              <w:rPr>
                <w:rFonts w:ascii="宋体" w:hAnsi="宋体" w:eastAsia="宋体" w:cs="宋体"/>
                <w:sz w:val="19"/>
                <w:szCs w:val="19"/>
              </w:rPr>
            </w:pPr>
            <w:r>
              <w:rPr>
                <w:rFonts w:ascii="宋体" w:hAnsi="宋体" w:eastAsia="宋体" w:cs="宋体"/>
                <w:spacing w:val="-2"/>
                <w:sz w:val="19"/>
                <w:szCs w:val="19"/>
              </w:rPr>
              <w:t>体育学院</w:t>
            </w:r>
          </w:p>
        </w:tc>
        <w:tc>
          <w:tcPr>
            <w:tcW w:w="77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605</w:t>
            </w:r>
          </w:p>
        </w:tc>
        <w:tc>
          <w:tcPr>
            <w:tcW w:w="158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14</w:t>
            </w:r>
          </w:p>
        </w:tc>
        <w:tc>
          <w:tcPr>
            <w:tcW w:w="14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6</w:t>
            </w:r>
          </w:p>
        </w:tc>
        <w:tc>
          <w:tcPr>
            <w:tcW w:w="93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4</w:t>
            </w:r>
          </w:p>
        </w:tc>
        <w:tc>
          <w:tcPr>
            <w:tcW w:w="659" w:type="dxa"/>
            <w:gridSpan w:val="2"/>
            <w:vAlign w:val="center"/>
          </w:tcPr>
          <w:p>
            <w:pPr>
              <w:jc w:val="center"/>
              <w:rPr>
                <w:rFonts w:ascii="Arial"/>
                <w:sz w:val="21"/>
              </w:rPr>
            </w:pPr>
          </w:p>
        </w:tc>
        <w:tc>
          <w:tcPr>
            <w:tcW w:w="660"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24</w:t>
            </w:r>
          </w:p>
        </w:tc>
        <w:tc>
          <w:tcPr>
            <w:tcW w:w="145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1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gridSpan w:val="2"/>
            <w:vAlign w:val="center"/>
          </w:tcPr>
          <w:p>
            <w:pPr>
              <w:jc w:val="center"/>
              <w:rPr>
                <w:rFonts w:ascii="Arial"/>
                <w:sz w:val="21"/>
              </w:rPr>
            </w:pPr>
          </w:p>
        </w:tc>
        <w:tc>
          <w:tcPr>
            <w:tcW w:w="795"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09" w:hRule="atLeast"/>
        </w:trPr>
        <w:tc>
          <w:tcPr>
            <w:tcW w:w="2024" w:type="dxa"/>
            <w:vAlign w:val="top"/>
          </w:tcPr>
          <w:p>
            <w:pPr>
              <w:spacing w:before="115" w:line="220" w:lineRule="auto"/>
              <w:ind w:left="524"/>
              <w:rPr>
                <w:rFonts w:ascii="宋体" w:hAnsi="宋体" w:eastAsia="宋体" w:cs="宋体"/>
                <w:sz w:val="19"/>
                <w:szCs w:val="19"/>
              </w:rPr>
            </w:pPr>
            <w:r>
              <w:rPr>
                <w:rFonts w:ascii="宋体" w:hAnsi="宋体" w:eastAsia="宋体" w:cs="宋体"/>
                <w:spacing w:val="2"/>
                <w:sz w:val="19"/>
                <w:szCs w:val="19"/>
              </w:rPr>
              <w:t>外国语学院</w:t>
            </w:r>
          </w:p>
        </w:tc>
        <w:tc>
          <w:tcPr>
            <w:tcW w:w="77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1229</w:t>
            </w:r>
          </w:p>
        </w:tc>
        <w:tc>
          <w:tcPr>
            <w:tcW w:w="158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30</w:t>
            </w:r>
          </w:p>
        </w:tc>
        <w:tc>
          <w:tcPr>
            <w:tcW w:w="14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12</w:t>
            </w:r>
          </w:p>
        </w:tc>
        <w:tc>
          <w:tcPr>
            <w:tcW w:w="93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7</w:t>
            </w:r>
          </w:p>
        </w:tc>
        <w:tc>
          <w:tcPr>
            <w:tcW w:w="659" w:type="dxa"/>
            <w:gridSpan w:val="2"/>
            <w:vAlign w:val="center"/>
          </w:tcPr>
          <w:p>
            <w:pPr>
              <w:jc w:val="center"/>
              <w:rPr>
                <w:rFonts w:ascii="Arial"/>
                <w:sz w:val="21"/>
              </w:rPr>
            </w:pPr>
          </w:p>
        </w:tc>
        <w:tc>
          <w:tcPr>
            <w:tcW w:w="660"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49</w:t>
            </w:r>
          </w:p>
        </w:tc>
        <w:tc>
          <w:tcPr>
            <w:tcW w:w="145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w:t>
            </w:r>
          </w:p>
        </w:tc>
        <w:tc>
          <w:tcPr>
            <w:tcW w:w="11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gridSpan w:val="2"/>
            <w:vAlign w:val="center"/>
          </w:tcPr>
          <w:p>
            <w:pPr>
              <w:jc w:val="center"/>
              <w:rPr>
                <w:rFonts w:ascii="Arial"/>
                <w:sz w:val="21"/>
              </w:rPr>
            </w:pPr>
          </w:p>
        </w:tc>
        <w:tc>
          <w:tcPr>
            <w:tcW w:w="795"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09" w:hRule="atLeast"/>
        </w:trPr>
        <w:tc>
          <w:tcPr>
            <w:tcW w:w="2024" w:type="dxa"/>
            <w:vAlign w:val="top"/>
          </w:tcPr>
          <w:p>
            <w:pPr>
              <w:spacing w:before="116" w:line="220" w:lineRule="auto"/>
              <w:ind w:left="714"/>
              <w:rPr>
                <w:rFonts w:ascii="宋体" w:hAnsi="宋体" w:eastAsia="宋体" w:cs="宋体"/>
                <w:sz w:val="19"/>
                <w:szCs w:val="19"/>
              </w:rPr>
            </w:pPr>
            <w:r>
              <w:rPr>
                <w:rFonts w:ascii="宋体" w:hAnsi="宋体" w:eastAsia="宋体" w:cs="宋体"/>
                <w:spacing w:val="3"/>
                <w:sz w:val="19"/>
                <w:szCs w:val="19"/>
              </w:rPr>
              <w:t>文学院</w:t>
            </w:r>
          </w:p>
        </w:tc>
        <w:tc>
          <w:tcPr>
            <w:tcW w:w="77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1445</w:t>
            </w:r>
          </w:p>
        </w:tc>
        <w:tc>
          <w:tcPr>
            <w:tcW w:w="158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35</w:t>
            </w:r>
          </w:p>
        </w:tc>
        <w:tc>
          <w:tcPr>
            <w:tcW w:w="14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14</w:t>
            </w:r>
          </w:p>
        </w:tc>
        <w:tc>
          <w:tcPr>
            <w:tcW w:w="93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9</w:t>
            </w:r>
          </w:p>
        </w:tc>
        <w:tc>
          <w:tcPr>
            <w:tcW w:w="659" w:type="dxa"/>
            <w:gridSpan w:val="2"/>
            <w:vAlign w:val="center"/>
          </w:tcPr>
          <w:p>
            <w:pPr>
              <w:jc w:val="center"/>
              <w:rPr>
                <w:rFonts w:ascii="Arial"/>
                <w:sz w:val="21"/>
              </w:rPr>
            </w:pPr>
          </w:p>
        </w:tc>
        <w:tc>
          <w:tcPr>
            <w:tcW w:w="660"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58</w:t>
            </w:r>
          </w:p>
        </w:tc>
        <w:tc>
          <w:tcPr>
            <w:tcW w:w="145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w:t>
            </w:r>
          </w:p>
        </w:tc>
        <w:tc>
          <w:tcPr>
            <w:tcW w:w="11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gridSpan w:val="2"/>
            <w:vAlign w:val="center"/>
          </w:tcPr>
          <w:p>
            <w:pPr>
              <w:jc w:val="center"/>
              <w:rPr>
                <w:rFonts w:ascii="Arial"/>
                <w:sz w:val="21"/>
              </w:rPr>
            </w:pPr>
          </w:p>
        </w:tc>
        <w:tc>
          <w:tcPr>
            <w:tcW w:w="795"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09" w:hRule="atLeast"/>
        </w:trPr>
        <w:tc>
          <w:tcPr>
            <w:tcW w:w="2024" w:type="dxa"/>
            <w:vAlign w:val="top"/>
          </w:tcPr>
          <w:p>
            <w:pPr>
              <w:spacing w:before="115" w:line="219" w:lineRule="auto"/>
              <w:ind w:left="434"/>
              <w:rPr>
                <w:rFonts w:ascii="宋体" w:hAnsi="宋体" w:eastAsia="宋体" w:cs="宋体"/>
                <w:sz w:val="19"/>
                <w:szCs w:val="19"/>
              </w:rPr>
            </w:pPr>
            <w:r>
              <w:rPr>
                <w:rFonts w:ascii="宋体" w:hAnsi="宋体" w:eastAsia="宋体" w:cs="宋体"/>
                <w:spacing w:val="-2"/>
                <w:sz w:val="19"/>
                <w:szCs w:val="19"/>
              </w:rPr>
              <w:t>新闻传播学院</w:t>
            </w:r>
          </w:p>
        </w:tc>
        <w:tc>
          <w:tcPr>
            <w:tcW w:w="77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857</w:t>
            </w:r>
          </w:p>
        </w:tc>
        <w:tc>
          <w:tcPr>
            <w:tcW w:w="158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20</w:t>
            </w:r>
          </w:p>
        </w:tc>
        <w:tc>
          <w:tcPr>
            <w:tcW w:w="14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9</w:t>
            </w:r>
          </w:p>
        </w:tc>
        <w:tc>
          <w:tcPr>
            <w:tcW w:w="93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5</w:t>
            </w:r>
          </w:p>
        </w:tc>
        <w:tc>
          <w:tcPr>
            <w:tcW w:w="659" w:type="dxa"/>
            <w:gridSpan w:val="2"/>
            <w:vAlign w:val="center"/>
          </w:tcPr>
          <w:p>
            <w:pPr>
              <w:jc w:val="center"/>
              <w:rPr>
                <w:rFonts w:ascii="Arial"/>
                <w:sz w:val="21"/>
              </w:rPr>
            </w:pPr>
          </w:p>
        </w:tc>
        <w:tc>
          <w:tcPr>
            <w:tcW w:w="660"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34</w:t>
            </w:r>
          </w:p>
        </w:tc>
        <w:tc>
          <w:tcPr>
            <w:tcW w:w="145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1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gridSpan w:val="2"/>
            <w:vAlign w:val="center"/>
          </w:tcPr>
          <w:p>
            <w:pPr>
              <w:jc w:val="center"/>
              <w:rPr>
                <w:rFonts w:ascii="Arial"/>
                <w:sz w:val="21"/>
              </w:rPr>
            </w:pPr>
          </w:p>
        </w:tc>
        <w:tc>
          <w:tcPr>
            <w:tcW w:w="795"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394" w:hRule="atLeast"/>
        </w:trPr>
        <w:tc>
          <w:tcPr>
            <w:tcW w:w="2024" w:type="dxa"/>
            <w:vAlign w:val="top"/>
          </w:tcPr>
          <w:p>
            <w:pPr>
              <w:spacing w:before="107" w:line="219" w:lineRule="auto"/>
              <w:ind w:left="434"/>
              <w:rPr>
                <w:rFonts w:ascii="宋体" w:hAnsi="宋体" w:eastAsia="宋体" w:cs="宋体"/>
                <w:sz w:val="19"/>
                <w:szCs w:val="19"/>
              </w:rPr>
            </w:pPr>
            <w:r>
              <w:rPr>
                <w:rFonts w:ascii="宋体" w:hAnsi="宋体" w:eastAsia="宋体" w:cs="宋体"/>
                <w:spacing w:val="-2"/>
                <w:sz w:val="19"/>
                <w:szCs w:val="19"/>
              </w:rPr>
              <w:t>信息工程学院</w:t>
            </w:r>
          </w:p>
        </w:tc>
        <w:tc>
          <w:tcPr>
            <w:tcW w:w="77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2263</w:t>
            </w:r>
          </w:p>
        </w:tc>
        <w:tc>
          <w:tcPr>
            <w:tcW w:w="158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54</w:t>
            </w:r>
          </w:p>
        </w:tc>
        <w:tc>
          <w:tcPr>
            <w:tcW w:w="14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23</w:t>
            </w:r>
          </w:p>
        </w:tc>
        <w:tc>
          <w:tcPr>
            <w:tcW w:w="93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14</w:t>
            </w:r>
          </w:p>
        </w:tc>
        <w:tc>
          <w:tcPr>
            <w:tcW w:w="659" w:type="dxa"/>
            <w:gridSpan w:val="2"/>
            <w:vAlign w:val="center"/>
          </w:tcPr>
          <w:p>
            <w:pPr>
              <w:jc w:val="center"/>
              <w:rPr>
                <w:rFonts w:ascii="Arial"/>
                <w:sz w:val="21"/>
              </w:rPr>
            </w:pPr>
          </w:p>
        </w:tc>
        <w:tc>
          <w:tcPr>
            <w:tcW w:w="660"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91</w:t>
            </w:r>
          </w:p>
        </w:tc>
        <w:tc>
          <w:tcPr>
            <w:tcW w:w="145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4</w:t>
            </w:r>
          </w:p>
        </w:tc>
        <w:tc>
          <w:tcPr>
            <w:tcW w:w="111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gridSpan w:val="2"/>
            <w:vAlign w:val="center"/>
          </w:tcPr>
          <w:p>
            <w:pPr>
              <w:jc w:val="center"/>
              <w:rPr>
                <w:rFonts w:ascii="Arial"/>
                <w:sz w:val="21"/>
              </w:rPr>
            </w:pPr>
          </w:p>
        </w:tc>
        <w:tc>
          <w:tcPr>
            <w:tcW w:w="795" w:type="dxa"/>
            <w:gridSpan w:val="2"/>
            <w:vAlign w:val="center"/>
          </w:tcPr>
          <w:p>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2044" w:type="dxa"/>
            <w:gridSpan w:val="2"/>
            <w:vAlign w:val="top"/>
          </w:tcPr>
          <w:p>
            <w:pPr>
              <w:spacing w:before="113" w:line="220" w:lineRule="auto"/>
              <w:ind w:left="615"/>
              <w:rPr>
                <w:rFonts w:ascii="宋体" w:hAnsi="宋体" w:eastAsia="宋体" w:cs="宋体"/>
                <w:sz w:val="20"/>
                <w:szCs w:val="20"/>
              </w:rPr>
            </w:pPr>
            <w:r>
              <w:rPr>
                <w:rFonts w:ascii="宋体" w:hAnsi="宋体" w:eastAsia="宋体" w:cs="宋体"/>
                <w:spacing w:val="2"/>
                <w:sz w:val="20"/>
                <w:szCs w:val="20"/>
              </w:rPr>
              <w:t>音乐学院</w:t>
            </w:r>
          </w:p>
        </w:tc>
        <w:tc>
          <w:tcPr>
            <w:tcW w:w="769" w:type="dxa"/>
            <w:gridSpan w:val="2"/>
            <w:vAlign w:val="center"/>
          </w:tcPr>
          <w:p>
            <w:pPr>
              <w:keepNext w:val="0"/>
              <w:keepLines w:val="0"/>
              <w:widowControl/>
              <w:suppressLineNumbers w:val="0"/>
              <w:jc w:val="center"/>
              <w:textAlignment w:val="center"/>
              <w:rPr>
                <w:rFonts w:hint="eastAsia" w:ascii="宋体" w:hAnsi="宋体" w:eastAsia="宋体" w:cs="宋体"/>
                <w:i w:val="0"/>
                <w:iCs w:val="0"/>
                <w:snapToGrid w:val="0"/>
                <w:color w:val="000000"/>
                <w:kern w:val="0"/>
                <w:sz w:val="19"/>
                <w:szCs w:val="19"/>
                <w:u w:val="none"/>
                <w:lang w:val="en-US" w:eastAsia="zh-CN" w:bidi="ar"/>
              </w:rPr>
            </w:pPr>
            <w:r>
              <w:rPr>
                <w:rFonts w:hint="eastAsia" w:ascii="宋体" w:hAnsi="宋体" w:eastAsia="宋体" w:cs="宋体"/>
                <w:i w:val="0"/>
                <w:iCs w:val="0"/>
                <w:snapToGrid w:val="0"/>
                <w:color w:val="000000"/>
                <w:kern w:val="0"/>
                <w:sz w:val="19"/>
                <w:szCs w:val="19"/>
                <w:u w:val="none"/>
                <w:lang w:val="en-US" w:eastAsia="zh-CN" w:bidi="ar"/>
              </w:rPr>
              <w:t>644</w:t>
            </w:r>
          </w:p>
        </w:tc>
        <w:tc>
          <w:tcPr>
            <w:tcW w:w="158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16</w:t>
            </w:r>
          </w:p>
        </w:tc>
        <w:tc>
          <w:tcPr>
            <w:tcW w:w="142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6</w:t>
            </w:r>
          </w:p>
        </w:tc>
        <w:tc>
          <w:tcPr>
            <w:tcW w:w="94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4</w:t>
            </w:r>
          </w:p>
        </w:tc>
        <w:tc>
          <w:tcPr>
            <w:tcW w:w="640" w:type="dxa"/>
            <w:gridSpan w:val="2"/>
            <w:vAlign w:val="center"/>
          </w:tcPr>
          <w:p>
            <w:pPr>
              <w:jc w:val="center"/>
              <w:rPr>
                <w:rFonts w:ascii="Arial"/>
                <w:sz w:val="21"/>
              </w:rPr>
            </w:pPr>
          </w:p>
        </w:tc>
        <w:tc>
          <w:tcPr>
            <w:tcW w:w="66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26</w:t>
            </w:r>
          </w:p>
        </w:tc>
        <w:tc>
          <w:tcPr>
            <w:tcW w:w="145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w:t>
            </w:r>
          </w:p>
        </w:tc>
        <w:tc>
          <w:tcPr>
            <w:tcW w:w="110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w:t>
            </w:r>
          </w:p>
        </w:tc>
        <w:tc>
          <w:tcPr>
            <w:tcW w:w="97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w:t>
            </w:r>
          </w:p>
        </w:tc>
        <w:tc>
          <w:tcPr>
            <w:tcW w:w="1509" w:type="dxa"/>
            <w:gridSpan w:val="2"/>
            <w:vAlign w:val="center"/>
          </w:tcPr>
          <w:p>
            <w:pPr>
              <w:jc w:val="center"/>
              <w:rPr>
                <w:rFonts w:ascii="Arial"/>
                <w:sz w:val="21"/>
              </w:rPr>
            </w:pPr>
          </w:p>
        </w:tc>
        <w:tc>
          <w:tcPr>
            <w:tcW w:w="785"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2044" w:type="dxa"/>
            <w:gridSpan w:val="2"/>
            <w:vAlign w:val="top"/>
          </w:tcPr>
          <w:p>
            <w:pPr>
              <w:spacing w:before="111" w:line="219" w:lineRule="auto"/>
              <w:ind w:left="414"/>
              <w:rPr>
                <w:rFonts w:ascii="宋体" w:hAnsi="宋体" w:eastAsia="宋体" w:cs="宋体"/>
                <w:sz w:val="20"/>
                <w:szCs w:val="20"/>
              </w:rPr>
            </w:pPr>
            <w:r>
              <w:rPr>
                <w:rFonts w:ascii="宋体" w:hAnsi="宋体" w:eastAsia="宋体" w:cs="宋体"/>
                <w:spacing w:val="1"/>
                <w:sz w:val="20"/>
                <w:szCs w:val="20"/>
              </w:rPr>
              <w:t>幼儿师范学院</w:t>
            </w:r>
          </w:p>
        </w:tc>
        <w:tc>
          <w:tcPr>
            <w:tcW w:w="769" w:type="dxa"/>
            <w:gridSpan w:val="2"/>
            <w:vAlign w:val="center"/>
          </w:tcPr>
          <w:p>
            <w:pPr>
              <w:keepNext w:val="0"/>
              <w:keepLines w:val="0"/>
              <w:widowControl/>
              <w:suppressLineNumbers w:val="0"/>
              <w:jc w:val="center"/>
              <w:textAlignment w:val="center"/>
              <w:rPr>
                <w:rFonts w:hint="eastAsia" w:ascii="宋体" w:hAnsi="宋体" w:eastAsia="宋体" w:cs="宋体"/>
                <w:i w:val="0"/>
                <w:iCs w:val="0"/>
                <w:snapToGrid w:val="0"/>
                <w:color w:val="000000"/>
                <w:kern w:val="0"/>
                <w:sz w:val="19"/>
                <w:szCs w:val="19"/>
                <w:u w:val="none"/>
                <w:lang w:val="en-US" w:eastAsia="zh-CN" w:bidi="ar"/>
              </w:rPr>
            </w:pPr>
            <w:r>
              <w:rPr>
                <w:rFonts w:hint="eastAsia" w:ascii="宋体" w:hAnsi="宋体" w:eastAsia="宋体" w:cs="宋体"/>
                <w:i w:val="0"/>
                <w:iCs w:val="0"/>
                <w:snapToGrid w:val="0"/>
                <w:color w:val="000000"/>
                <w:kern w:val="0"/>
                <w:sz w:val="19"/>
                <w:szCs w:val="19"/>
                <w:u w:val="none"/>
                <w:lang w:val="en-US" w:eastAsia="zh-CN" w:bidi="ar"/>
              </w:rPr>
              <w:t>1590</w:t>
            </w:r>
          </w:p>
        </w:tc>
        <w:tc>
          <w:tcPr>
            <w:tcW w:w="158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38</w:t>
            </w:r>
          </w:p>
        </w:tc>
        <w:tc>
          <w:tcPr>
            <w:tcW w:w="142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16</w:t>
            </w:r>
          </w:p>
        </w:tc>
        <w:tc>
          <w:tcPr>
            <w:tcW w:w="94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10</w:t>
            </w:r>
          </w:p>
        </w:tc>
        <w:tc>
          <w:tcPr>
            <w:tcW w:w="640" w:type="dxa"/>
            <w:gridSpan w:val="2"/>
            <w:vAlign w:val="center"/>
          </w:tcPr>
          <w:p>
            <w:pPr>
              <w:jc w:val="center"/>
              <w:rPr>
                <w:rFonts w:ascii="Arial"/>
                <w:sz w:val="21"/>
              </w:rPr>
            </w:pPr>
          </w:p>
        </w:tc>
        <w:tc>
          <w:tcPr>
            <w:tcW w:w="66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64</w:t>
            </w:r>
          </w:p>
        </w:tc>
        <w:tc>
          <w:tcPr>
            <w:tcW w:w="145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3</w:t>
            </w:r>
          </w:p>
        </w:tc>
        <w:tc>
          <w:tcPr>
            <w:tcW w:w="110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w:t>
            </w:r>
          </w:p>
        </w:tc>
        <w:tc>
          <w:tcPr>
            <w:tcW w:w="97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w:t>
            </w:r>
          </w:p>
        </w:tc>
        <w:tc>
          <w:tcPr>
            <w:tcW w:w="1509" w:type="dxa"/>
            <w:gridSpan w:val="2"/>
            <w:vAlign w:val="center"/>
          </w:tcPr>
          <w:p>
            <w:pPr>
              <w:jc w:val="center"/>
              <w:rPr>
                <w:rFonts w:ascii="Arial"/>
                <w:sz w:val="21"/>
              </w:rPr>
            </w:pPr>
          </w:p>
        </w:tc>
        <w:tc>
          <w:tcPr>
            <w:tcW w:w="785"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2044" w:type="dxa"/>
            <w:gridSpan w:val="2"/>
            <w:vAlign w:val="top"/>
          </w:tcPr>
          <w:p>
            <w:pPr>
              <w:spacing w:before="116" w:line="221" w:lineRule="auto"/>
              <w:ind w:left="814"/>
              <w:rPr>
                <w:rFonts w:ascii="宋体" w:hAnsi="宋体" w:eastAsia="宋体" w:cs="宋体"/>
                <w:sz w:val="20"/>
                <w:szCs w:val="20"/>
              </w:rPr>
            </w:pPr>
            <w:r>
              <w:rPr>
                <w:rFonts w:ascii="宋体" w:hAnsi="宋体" w:eastAsia="宋体" w:cs="宋体"/>
                <w:spacing w:val="4"/>
                <w:sz w:val="20"/>
                <w:szCs w:val="20"/>
              </w:rPr>
              <w:t>总计</w:t>
            </w:r>
          </w:p>
        </w:tc>
        <w:tc>
          <w:tcPr>
            <w:tcW w:w="769" w:type="dxa"/>
            <w:gridSpan w:val="2"/>
            <w:vAlign w:val="center"/>
          </w:tcPr>
          <w:p>
            <w:pPr>
              <w:keepNext w:val="0"/>
              <w:keepLines w:val="0"/>
              <w:widowControl/>
              <w:suppressLineNumbers w:val="0"/>
              <w:jc w:val="center"/>
              <w:textAlignment w:val="center"/>
              <w:rPr>
                <w:rFonts w:hint="eastAsia" w:ascii="宋体" w:hAnsi="宋体" w:eastAsia="宋体" w:cs="宋体"/>
                <w:i w:val="0"/>
                <w:iCs w:val="0"/>
                <w:snapToGrid w:val="0"/>
                <w:color w:val="000000"/>
                <w:kern w:val="0"/>
                <w:sz w:val="19"/>
                <w:szCs w:val="19"/>
                <w:u w:val="none"/>
                <w:lang w:val="en-US" w:eastAsia="zh-CN" w:bidi="ar"/>
              </w:rPr>
            </w:pPr>
            <w:r>
              <w:rPr>
                <w:rFonts w:hint="eastAsia" w:ascii="宋体" w:hAnsi="宋体" w:eastAsia="宋体" w:cs="宋体"/>
                <w:i w:val="0"/>
                <w:iCs w:val="0"/>
                <w:snapToGrid w:val="0"/>
                <w:color w:val="000000"/>
                <w:kern w:val="0"/>
                <w:sz w:val="19"/>
                <w:szCs w:val="19"/>
                <w:u w:val="none"/>
                <w:lang w:val="en-US" w:eastAsia="zh-CN" w:bidi="ar"/>
              </w:rPr>
              <w:t>17960</w:t>
            </w:r>
          </w:p>
        </w:tc>
        <w:tc>
          <w:tcPr>
            <w:tcW w:w="158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430</w:t>
            </w:r>
          </w:p>
        </w:tc>
        <w:tc>
          <w:tcPr>
            <w:tcW w:w="142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181</w:t>
            </w:r>
          </w:p>
        </w:tc>
        <w:tc>
          <w:tcPr>
            <w:tcW w:w="94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108</w:t>
            </w:r>
          </w:p>
        </w:tc>
        <w:tc>
          <w:tcPr>
            <w:tcW w:w="640" w:type="dxa"/>
            <w:gridSpan w:val="2"/>
            <w:vAlign w:val="center"/>
          </w:tcPr>
          <w:p>
            <w:pPr>
              <w:jc w:val="center"/>
              <w:rPr>
                <w:rFonts w:ascii="Arial"/>
                <w:sz w:val="21"/>
              </w:rPr>
            </w:pPr>
          </w:p>
        </w:tc>
        <w:tc>
          <w:tcPr>
            <w:tcW w:w="66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719</w:t>
            </w:r>
          </w:p>
        </w:tc>
        <w:tc>
          <w:tcPr>
            <w:tcW w:w="145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29</w:t>
            </w:r>
          </w:p>
        </w:tc>
        <w:tc>
          <w:tcPr>
            <w:tcW w:w="110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15</w:t>
            </w:r>
          </w:p>
        </w:tc>
        <w:tc>
          <w:tcPr>
            <w:tcW w:w="97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15</w:t>
            </w:r>
          </w:p>
        </w:tc>
        <w:tc>
          <w:tcPr>
            <w:tcW w:w="1509"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6</w:t>
            </w:r>
          </w:p>
        </w:tc>
        <w:tc>
          <w:tcPr>
            <w:tcW w:w="785" w:type="dxa"/>
            <w:gridSpan w:val="2"/>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65</w:t>
            </w:r>
          </w:p>
        </w:tc>
      </w:tr>
    </w:tbl>
    <w:p>
      <w:pPr>
        <w:spacing w:before="109" w:line="222" w:lineRule="auto"/>
        <w:ind w:left="508"/>
        <w:rPr>
          <w:rFonts w:ascii="黑体" w:hAnsi="黑体" w:eastAsia="黑体" w:cs="黑体"/>
          <w:sz w:val="22"/>
          <w:szCs w:val="22"/>
        </w:rPr>
      </w:pPr>
      <w:r>
        <w:rPr>
          <w:rFonts w:ascii="黑体" w:hAnsi="黑体" w:eastAsia="黑体" w:cs="黑体"/>
          <w:b/>
          <w:bCs/>
          <w:spacing w:val="-9"/>
          <w:sz w:val="22"/>
          <w:szCs w:val="22"/>
        </w:rPr>
        <w:t>备注：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1、依据学院学生人数的4%来确定初赛项目总数，其中高教主赛道作品数按照总作品数的60%设置，“青年红色筑梦之旅赛道”作品 数按照总作品数的25%设置，产业命题赛道作品数按总作品数的15%设置。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2、复赛作品数分配：“青年红色筑梦之旅赛道”作品数每个学院1个，产业命题赛道作品数每个学院1个，高教主赛道复赛作品数按 照高教主赛道初赛作品数的1/15分配。</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3、各赛道在完成初赛作品数的情况下，校赛复赛作品数可打通赛道使用。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4、奖励晋级校赛复赛作品数是按照上届比赛成绩来确定，学校参赛作品在第上省赛获得的最高奖项1项、奖励学院本次校赛复赛指标4项，获省赛次高项奖1项、奖励学院本次校赛复赛指标2项。</w:t>
      </w:r>
    </w:p>
    <w:sectPr>
      <w:headerReference r:id="rId5" w:type="default"/>
      <w:footerReference r:id="rId6" w:type="default"/>
      <w:pgSz w:w="16840" w:h="11900"/>
      <w:pgMar w:top="567" w:right="1444" w:bottom="567" w:left="1455" w:header="0" w:footer="166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DgxZWFmOGM3Y2UzNzNhNWFiNmVhMjZkZWJkZTY1Y2YifQ=="/>
  </w:docVars>
  <w:rsids>
    <w:rsidRoot w:val="00000000"/>
    <w:rsid w:val="0002117A"/>
    <w:rsid w:val="005C3366"/>
    <w:rsid w:val="017460A8"/>
    <w:rsid w:val="01B91D0C"/>
    <w:rsid w:val="03990047"/>
    <w:rsid w:val="043B4C5B"/>
    <w:rsid w:val="04F401DC"/>
    <w:rsid w:val="05092FAB"/>
    <w:rsid w:val="063D2F0C"/>
    <w:rsid w:val="06604E4C"/>
    <w:rsid w:val="067B3A34"/>
    <w:rsid w:val="06D77B6E"/>
    <w:rsid w:val="073C1416"/>
    <w:rsid w:val="08191757"/>
    <w:rsid w:val="0850150E"/>
    <w:rsid w:val="08962DA7"/>
    <w:rsid w:val="092A3C3E"/>
    <w:rsid w:val="0AA51080"/>
    <w:rsid w:val="0AD81455"/>
    <w:rsid w:val="0B811AED"/>
    <w:rsid w:val="0B9A495D"/>
    <w:rsid w:val="0BBE064B"/>
    <w:rsid w:val="0C0878DF"/>
    <w:rsid w:val="0C564D28"/>
    <w:rsid w:val="0C597BC5"/>
    <w:rsid w:val="0CE02843"/>
    <w:rsid w:val="0E653000"/>
    <w:rsid w:val="0EC56195"/>
    <w:rsid w:val="0F8F686A"/>
    <w:rsid w:val="10B95885"/>
    <w:rsid w:val="137D360D"/>
    <w:rsid w:val="199155F1"/>
    <w:rsid w:val="1AF5395E"/>
    <w:rsid w:val="1AFC4CEC"/>
    <w:rsid w:val="1B837F2A"/>
    <w:rsid w:val="1C4A0140"/>
    <w:rsid w:val="1C874A89"/>
    <w:rsid w:val="1CAB4C1C"/>
    <w:rsid w:val="1CB3762C"/>
    <w:rsid w:val="1E1D535E"/>
    <w:rsid w:val="1E605592"/>
    <w:rsid w:val="1E780D78"/>
    <w:rsid w:val="21224D81"/>
    <w:rsid w:val="217F035D"/>
    <w:rsid w:val="22173CD4"/>
    <w:rsid w:val="228A0E2F"/>
    <w:rsid w:val="22CE36EE"/>
    <w:rsid w:val="23D26F32"/>
    <w:rsid w:val="24222AA7"/>
    <w:rsid w:val="25706A02"/>
    <w:rsid w:val="25C97EC1"/>
    <w:rsid w:val="26F7280B"/>
    <w:rsid w:val="276E0D20"/>
    <w:rsid w:val="28773C04"/>
    <w:rsid w:val="297D16EE"/>
    <w:rsid w:val="29CF181E"/>
    <w:rsid w:val="2A0E1113"/>
    <w:rsid w:val="2A5F06F4"/>
    <w:rsid w:val="2A9C5BA4"/>
    <w:rsid w:val="2AAB5DE7"/>
    <w:rsid w:val="2AE17A5A"/>
    <w:rsid w:val="2BDD6474"/>
    <w:rsid w:val="2E0A6C4B"/>
    <w:rsid w:val="305B22B4"/>
    <w:rsid w:val="31012C04"/>
    <w:rsid w:val="334226FC"/>
    <w:rsid w:val="335C4122"/>
    <w:rsid w:val="33F92E14"/>
    <w:rsid w:val="34E94C51"/>
    <w:rsid w:val="3503162D"/>
    <w:rsid w:val="35BA15D4"/>
    <w:rsid w:val="35C67F79"/>
    <w:rsid w:val="35E46651"/>
    <w:rsid w:val="3647730B"/>
    <w:rsid w:val="3B5322AF"/>
    <w:rsid w:val="3B9B1061"/>
    <w:rsid w:val="3C0417FB"/>
    <w:rsid w:val="3E1652CB"/>
    <w:rsid w:val="3F3A4645"/>
    <w:rsid w:val="402661E4"/>
    <w:rsid w:val="407961FB"/>
    <w:rsid w:val="414C3A28"/>
    <w:rsid w:val="41970A1B"/>
    <w:rsid w:val="42E16ECE"/>
    <w:rsid w:val="43707776"/>
    <w:rsid w:val="440A1978"/>
    <w:rsid w:val="4416656F"/>
    <w:rsid w:val="442D3EDA"/>
    <w:rsid w:val="444E7AB7"/>
    <w:rsid w:val="46A460B4"/>
    <w:rsid w:val="46D83FB0"/>
    <w:rsid w:val="47136D96"/>
    <w:rsid w:val="47AD00BE"/>
    <w:rsid w:val="494B7E24"/>
    <w:rsid w:val="4A38723F"/>
    <w:rsid w:val="4C80175C"/>
    <w:rsid w:val="4E920EE8"/>
    <w:rsid w:val="4FAD5FDA"/>
    <w:rsid w:val="50734986"/>
    <w:rsid w:val="5107796B"/>
    <w:rsid w:val="51BF1FF4"/>
    <w:rsid w:val="531620E8"/>
    <w:rsid w:val="54273E81"/>
    <w:rsid w:val="548E1A19"/>
    <w:rsid w:val="552705DC"/>
    <w:rsid w:val="559E47AA"/>
    <w:rsid w:val="56F03C19"/>
    <w:rsid w:val="56F75D8C"/>
    <w:rsid w:val="57585C42"/>
    <w:rsid w:val="58FF717A"/>
    <w:rsid w:val="597347D0"/>
    <w:rsid w:val="598D4786"/>
    <w:rsid w:val="59C52172"/>
    <w:rsid w:val="5AC4067B"/>
    <w:rsid w:val="5BE30FD5"/>
    <w:rsid w:val="5C625CC8"/>
    <w:rsid w:val="5CD821BC"/>
    <w:rsid w:val="5CED210B"/>
    <w:rsid w:val="5D0E2082"/>
    <w:rsid w:val="60536729"/>
    <w:rsid w:val="61477910"/>
    <w:rsid w:val="62013F63"/>
    <w:rsid w:val="62712E97"/>
    <w:rsid w:val="63350368"/>
    <w:rsid w:val="63660521"/>
    <w:rsid w:val="64CA4AE0"/>
    <w:rsid w:val="6580002C"/>
    <w:rsid w:val="65DF45BB"/>
    <w:rsid w:val="67F51E74"/>
    <w:rsid w:val="67F56318"/>
    <w:rsid w:val="68921DB9"/>
    <w:rsid w:val="6AB57FE0"/>
    <w:rsid w:val="6B725E60"/>
    <w:rsid w:val="6CC22541"/>
    <w:rsid w:val="720158B9"/>
    <w:rsid w:val="728F1117"/>
    <w:rsid w:val="733221CE"/>
    <w:rsid w:val="73905147"/>
    <w:rsid w:val="75864A53"/>
    <w:rsid w:val="763B3A90"/>
    <w:rsid w:val="76C84BF7"/>
    <w:rsid w:val="778B00FF"/>
    <w:rsid w:val="77B51620"/>
    <w:rsid w:val="77E4394D"/>
    <w:rsid w:val="7ACA53E2"/>
    <w:rsid w:val="7B1623D5"/>
    <w:rsid w:val="7B1E128A"/>
    <w:rsid w:val="7C501917"/>
    <w:rsid w:val="7D9D6DDE"/>
    <w:rsid w:val="7E260B81"/>
    <w:rsid w:val="7E3E6B9A"/>
    <w:rsid w:val="7EB73ECF"/>
    <w:rsid w:val="7EE13986"/>
    <w:rsid w:val="7EE34CC4"/>
    <w:rsid w:val="7FE827C1"/>
    <w:rsid w:val="7FFE7B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3396</Words>
  <Characters>3694</Characters>
  <TotalTime>1</TotalTime>
  <ScaleCrop>false</ScaleCrop>
  <LinksUpToDate>false</LinksUpToDate>
  <CharactersWithSpaces>3740</CharactersWithSpaces>
  <Application>WPS Office_12.1.0.16388_F1E327BC-269C-435d-A152-05C5408002CA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2023-09-06T15:29:00Z</dcterms:created>
  <dc:creator>Kingsoft-PDF</dc:creator>
  <cp:lastModifiedBy>王改艳</cp:lastModifiedBy>
  <cp:lastPrinted>2024-02-27T01:45:00Z</cp:lastPrinted>
  <dcterms:modified xsi:type="dcterms:W3CDTF">2024-03-06T00:50:12Z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2023-09-06T15:29:09Z</vt:filetime>
  </property>
  <property fmtid="{D5CDD505-2E9C-101B-9397-08002B2CF9AE}" pid="4" name="UsrData">
    <vt:lpwstr>64f82a3fd301b7001f9e93edwl</vt:lpwstr>
  </property>
  <property fmtid="{D5CDD505-2E9C-101B-9397-08002B2CF9AE}" pid="5" name="KSOProductBuildVer">
    <vt:lpwstr>2052-12.1.0.16388</vt:lpwstr>
  </property>
  <property fmtid="{D5CDD505-2E9C-101B-9397-08002B2CF9AE}" pid="6" name="ICV">
    <vt:lpwstr>E7D6E27943E44DD1A5439E4268C80E7E_12</vt:lpwstr>
  </property>
</Properties>
</file>