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02" w:lineRule="exact"/>
        <w:ind w:left="1752" w:right="0" w:firstLine="0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专业英语四、八级考试网上报名操作流程</w:t>
      </w:r>
    </w:p>
    <w:p>
      <w:pPr>
        <w:pStyle w:val="2"/>
        <w:spacing w:before="274" w:line="278" w:lineRule="auto"/>
        <w:ind w:left="117" w:right="64"/>
      </w:pPr>
      <w:r>
        <w:rPr>
          <w:rFonts w:ascii="Times New Roman" w:hAnsi="Times New Roman" w:eastAsia="Times New Roman"/>
          <w:w w:val="95"/>
        </w:rPr>
        <w:t>1</w:t>
      </w:r>
      <w:r>
        <w:rPr>
          <w:w w:val="95"/>
        </w:rPr>
        <w:t>、</w:t>
      </w:r>
      <w:r>
        <w:rPr>
          <w:rFonts w:hint="eastAsia"/>
          <w:b/>
          <w:bCs/>
          <w:sz w:val="22"/>
          <w:szCs w:val="24"/>
        </w:rPr>
        <w:t>登录校园信息门户</w:t>
      </w:r>
      <w:r>
        <w:rPr>
          <w:b/>
          <w:bCs/>
          <w:sz w:val="22"/>
          <w:szCs w:val="24"/>
        </w:rPr>
        <w:t>（</w:t>
      </w:r>
      <w:r>
        <w:rPr>
          <w:rFonts w:hint="eastAsia"/>
          <w:b/>
          <w:bCs/>
          <w:sz w:val="22"/>
          <w:szCs w:val="24"/>
        </w:rPr>
        <w:t>http://ehall.njxzc.edu.cn/new/index.html</w:t>
      </w:r>
      <w:r>
        <w:rPr>
          <w:b/>
          <w:bCs/>
          <w:sz w:val="22"/>
          <w:szCs w:val="24"/>
        </w:rPr>
        <w:t>）</w:t>
      </w:r>
      <w:r>
        <w:rPr>
          <w:rFonts w:hint="eastAsia"/>
          <w:b/>
          <w:bCs/>
          <w:sz w:val="22"/>
          <w:szCs w:val="24"/>
        </w:rPr>
        <w:t>，输入用户名（学号）和密码后进入校园信息门户，点击“教务信息”入口；</w:t>
      </w:r>
    </w:p>
    <w:p>
      <w:pPr>
        <w:pStyle w:val="2"/>
        <w:ind w:left="117"/>
        <w:rPr>
          <w:sz w:val="2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1125" cy="2371725"/>
            <wp:effectExtent l="0" t="0" r="5715" b="57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9"/>
        <w:rPr>
          <w:sz w:val="23"/>
        </w:rPr>
      </w:pPr>
    </w:p>
    <w:p>
      <w:pPr>
        <w:pStyle w:val="2"/>
        <w:spacing w:line="278" w:lineRule="auto"/>
        <w:ind w:left="117" w:right="116"/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441960</wp:posOffset>
            </wp:positionV>
            <wp:extent cx="5308600" cy="21507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10" cy="215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</w:rPr>
        <w:t>2</w:t>
      </w:r>
      <w:r>
        <w:t>、进入“个人服务”—“资格考试报名”—选择“</w:t>
      </w:r>
      <w:r>
        <w:rPr>
          <w:rFonts w:ascii="Times New Roman" w:hAnsi="Times New Roman" w:eastAsia="Times New Roman"/>
        </w:rPr>
        <w:t>20</w:t>
      </w:r>
      <w:r>
        <w:rPr>
          <w:rFonts w:hint="eastAsia" w:ascii="Times New Roman" w:hAnsi="Times New Roman"/>
          <w:lang w:val="en-US" w:eastAsia="zh-CN"/>
        </w:rPr>
        <w:t>21</w:t>
      </w:r>
      <w:r>
        <w:t>年专业英语四级考试”或“</w:t>
      </w:r>
      <w:r>
        <w:rPr>
          <w:rFonts w:ascii="Times New Roman" w:hAnsi="Times New Roman" w:eastAsia="Times New Roman"/>
        </w:rPr>
        <w:t>20</w:t>
      </w:r>
      <w:r>
        <w:rPr>
          <w:rFonts w:hint="eastAsia" w:ascii="Times New Roman" w:hAnsi="Times New Roman"/>
          <w:lang w:val="en-US" w:eastAsia="zh-CN"/>
        </w:rPr>
        <w:t>21</w:t>
      </w:r>
      <w:bookmarkStart w:id="0" w:name="_GoBack"/>
      <w:bookmarkEnd w:id="0"/>
      <w:r>
        <w:t>年专业英语八级考试”，点击“报名”，进入报名操作。</w:t>
      </w:r>
    </w:p>
    <w:p>
      <w:pPr>
        <w:pStyle w:val="2"/>
        <w:spacing w:before="2"/>
        <w:rPr>
          <w:sz w:val="22"/>
        </w:rPr>
      </w:pPr>
    </w:p>
    <w:p>
      <w:pPr>
        <w:pStyle w:val="2"/>
        <w:spacing w:before="1"/>
        <w:ind w:left="117"/>
      </w:pPr>
      <w:r>
        <w:rPr>
          <w:rFonts w:ascii="Times New Roman" w:hAnsi="Times New Roman" w:eastAsia="Times New Roman"/>
        </w:rPr>
        <w:t>3</w:t>
      </w:r>
      <w:r>
        <w:t>、确认报名信息、报考等级无误后，点击“保存”；</w:t>
      </w:r>
    </w:p>
    <w:p>
      <w:pPr>
        <w:pStyle w:val="2"/>
        <w:spacing w:before="11"/>
        <w:rPr>
          <w:sz w:val="11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121285</wp:posOffset>
            </wp:positionV>
            <wp:extent cx="5222875" cy="221869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820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11910" w:h="16840"/>
          <w:pgMar w:top="1240" w:right="1680" w:bottom="280" w:left="1680" w:header="720" w:footer="720" w:gutter="0"/>
        </w:sectPr>
      </w:pPr>
    </w:p>
    <w:p>
      <w:pPr>
        <w:pStyle w:val="2"/>
        <w:spacing w:before="58"/>
        <w:ind w:left="117"/>
      </w:pPr>
      <w:r>
        <w:rPr>
          <w:rFonts w:ascii="Calibri" w:hAnsi="Calibri" w:eastAsia="Calibri"/>
        </w:rPr>
        <w:t>4</w:t>
      </w:r>
      <w:r>
        <w:t xml:space="preserve">、自动跳转到一卡通缴费页面后，输入缴费金额（专四 </w:t>
      </w:r>
      <w:r>
        <w:rPr>
          <w:rFonts w:ascii="Calibri" w:hAnsi="Calibri" w:eastAsia="Calibri"/>
        </w:rPr>
        <w:t>50</w:t>
      </w:r>
      <w:r>
        <w:t xml:space="preserve">、专八 </w:t>
      </w:r>
      <w:r>
        <w:rPr>
          <w:rFonts w:ascii="Calibri" w:hAnsi="Calibri" w:eastAsia="Calibri"/>
        </w:rPr>
        <w:t>60</w:t>
      </w:r>
      <w:r>
        <w:t>），点击“缴费”；</w:t>
      </w:r>
    </w:p>
    <w:p>
      <w:pPr>
        <w:spacing w:before="58"/>
        <w:ind w:left="102" w:right="0" w:firstLine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zh-CN" w:eastAsia="zh-CN" w:bidi="zh-CN"/>
        </w:rPr>
      </w:pPr>
      <w:r>
        <w:rPr>
          <w:rFonts w:ascii="宋体" w:hAnsi="宋体" w:eastAsia="宋体" w:cs="宋体"/>
          <w:b/>
          <w:bCs/>
          <w:sz w:val="21"/>
          <w:szCs w:val="21"/>
          <w:lang w:val="zh-CN" w:eastAsia="zh-CN" w:bidi="zh-CN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1616710</wp:posOffset>
            </wp:positionH>
            <wp:positionV relativeFrom="paragraph">
              <wp:posOffset>516255</wp:posOffset>
            </wp:positionV>
            <wp:extent cx="4419600" cy="229425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63" cy="229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 w:bidi="zh-CN"/>
        </w:rPr>
        <w:t>(提示：跳转到一卡通支付页面时，因为一卡通网站是加密协议，浏览器可能会有风险提示，允许即可。)</w:t>
      </w:r>
    </w:p>
    <w:p>
      <w:pPr>
        <w:pStyle w:val="2"/>
        <w:spacing w:before="207"/>
        <w:ind w:left="117"/>
      </w:pPr>
      <w:r>
        <w:rPr>
          <w:rFonts w:ascii="Calibri" w:hAnsi="Calibri" w:eastAsia="Calibri"/>
        </w:rPr>
        <w:t>5</w:t>
      </w:r>
      <w:r>
        <w:t>、提示“缴费成功”，点击“关闭”缴费结果显示页面；</w:t>
      </w:r>
    </w:p>
    <w:p>
      <w:pPr>
        <w:pStyle w:val="2"/>
        <w:spacing w:before="9"/>
        <w:rPr>
          <w:sz w:val="15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1245235</wp:posOffset>
            </wp:positionH>
            <wp:positionV relativeFrom="paragraph">
              <wp:posOffset>152400</wp:posOffset>
            </wp:positionV>
            <wp:extent cx="4039235" cy="11461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011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2"/>
        </w:rPr>
      </w:pPr>
    </w:p>
    <w:p>
      <w:pPr>
        <w:pStyle w:val="2"/>
        <w:spacing w:before="8"/>
        <w:rPr>
          <w:sz w:val="22"/>
        </w:rPr>
      </w:pPr>
    </w:p>
    <w:p>
      <w:pPr>
        <w:spacing w:before="1"/>
        <w:ind w:left="117" w:right="0" w:firstLine="0"/>
        <w:jc w:val="left"/>
        <w:rPr>
          <w:rFonts w:hint="eastAsia" w:ascii="宋体" w:hAnsi="宋体" w:eastAsia="宋体" w:cs="宋体"/>
          <w:sz w:val="21"/>
          <w:szCs w:val="21"/>
          <w:lang w:val="zh-CN" w:eastAsia="zh-CN" w:bidi="zh-CN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354965</wp:posOffset>
            </wp:positionV>
            <wp:extent cx="5264785" cy="240538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571" cy="240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2822575</wp:posOffset>
            </wp:positionV>
            <wp:extent cx="5229225" cy="150812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450" cy="150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pacing w:val="-2"/>
          <w:w w:val="99"/>
          <w:sz w:val="21"/>
        </w:rPr>
        <w:t>6</w:t>
      </w:r>
      <w:r>
        <w:rPr>
          <w:spacing w:val="-3"/>
          <w:w w:val="99"/>
          <w:sz w:val="21"/>
        </w:rPr>
        <w:t>、</w:t>
      </w:r>
      <w:r>
        <w:rPr>
          <w:rFonts w:ascii="宋体" w:hAnsi="宋体" w:eastAsia="宋体" w:cs="宋体"/>
          <w:sz w:val="21"/>
          <w:szCs w:val="21"/>
          <w:lang w:val="zh-CN" w:eastAsia="zh-CN" w:bidi="zh-CN"/>
        </w:rPr>
        <w:t>点击“支付完成”；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 w:bidi="zh-CN"/>
        </w:rPr>
        <w:t>（提示：可再次打开报名界面，确认是否显示“已报名”、“已缴费”。）</w:t>
      </w:r>
    </w:p>
    <w:p>
      <w:pPr>
        <w:pStyle w:val="2"/>
        <w:spacing w:before="10"/>
        <w:rPr>
          <w:rFonts w:ascii="微软雅黑"/>
          <w:i/>
          <w:sz w:val="6"/>
        </w:rPr>
      </w:pPr>
    </w:p>
    <w:sectPr>
      <w:pgSz w:w="11910" w:h="16840"/>
      <w:pgMar w:top="10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16840"/>
    <w:rsid w:val="38D16CBB"/>
    <w:rsid w:val="3DA22879"/>
    <w:rsid w:val="44846DC9"/>
    <w:rsid w:val="4AE56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2018-11-16T01:09:00Z</dcterms:created>
  <dc:creator>Lenovo</dc:creator>
  <cp:lastModifiedBy>樱桃子0205</cp:lastModifiedBy>
  <dcterms:modified xsi:type="dcterms:W3CDTF">2021-01-04T08:11:48Z</dcterms:modified>
  <dc:title>1、登录校园信息门户，进入“教务信息”入口；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2018-11-16T00:00:00Z</vt:filetime>
  </property>
  <property fmtid="{D5CDD505-2E9C-101B-9397-08002B2CF9AE}" pid="5" name="KSOProductBuildVer">
    <vt:lpwstr>2052-11.1.0.10228</vt:lpwstr>
  </property>
</Properties>
</file>