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sz w:val="33"/>
          <w:szCs w:val="33"/>
          <w:shd w:val="clear" w:color="auto" w:fill="FFFFFF"/>
        </w:rPr>
      </w:pPr>
      <w:r>
        <w:rPr>
          <w:rFonts w:ascii="微软雅黑" w:hAnsi="微软雅黑" w:eastAsia="微软雅黑" w:cs="微软雅黑"/>
          <w:sz w:val="33"/>
          <w:szCs w:val="33"/>
          <w:shd w:val="clear" w:color="auto" w:fill="FFFFFF"/>
        </w:rPr>
        <w:t>关于</w:t>
      </w:r>
      <w:r>
        <w:rPr>
          <w:rFonts w:hint="eastAsia" w:ascii="微软雅黑" w:hAnsi="微软雅黑" w:eastAsia="微软雅黑" w:cs="微软雅黑"/>
          <w:sz w:val="33"/>
          <w:szCs w:val="33"/>
          <w:shd w:val="clear" w:color="auto" w:fill="FFFFFF"/>
        </w:rPr>
        <w:t>开展201</w:t>
      </w:r>
      <w:r>
        <w:rPr>
          <w:rFonts w:hint="eastAsia" w:ascii="微软雅黑" w:hAnsi="微软雅黑" w:eastAsia="微软雅黑" w:cs="微软雅黑"/>
          <w:sz w:val="33"/>
          <w:szCs w:val="33"/>
          <w:shd w:val="clear" w:color="auto" w:fill="FFFFFF"/>
          <w:lang w:val="en-US" w:eastAsia="zh-CN"/>
        </w:rPr>
        <w:t>7</w:t>
      </w:r>
      <w:r>
        <w:rPr>
          <w:rFonts w:hint="eastAsia" w:ascii="微软雅黑" w:hAnsi="微软雅黑" w:eastAsia="微软雅黑" w:cs="微软雅黑"/>
          <w:sz w:val="33"/>
          <w:szCs w:val="33"/>
          <w:shd w:val="clear" w:color="auto" w:fill="FFFFFF"/>
        </w:rPr>
        <w:t>年学科竞赛</w:t>
      </w:r>
      <w:r>
        <w:rPr>
          <w:rFonts w:hint="eastAsia" w:ascii="微软雅黑" w:hAnsi="微软雅黑" w:eastAsia="微软雅黑" w:cs="微软雅黑"/>
          <w:sz w:val="33"/>
          <w:szCs w:val="33"/>
          <w:shd w:val="clear" w:color="auto" w:fill="FFFFFF"/>
          <w:lang w:eastAsia="zh-CN"/>
        </w:rPr>
        <w:t>立项项目结项及竞赛获奖统计</w:t>
      </w:r>
      <w:r>
        <w:rPr>
          <w:rFonts w:ascii="微软雅黑" w:hAnsi="微软雅黑" w:eastAsia="微软雅黑" w:cs="微软雅黑"/>
          <w:sz w:val="33"/>
          <w:szCs w:val="33"/>
          <w:shd w:val="clear" w:color="auto" w:fill="FFFFFF"/>
        </w:rPr>
        <w:t>工作的通知</w:t>
      </w:r>
    </w:p>
    <w:p>
      <w:pPr>
        <w:rPr>
          <w:rFonts w:hint="eastAsia" w:asciiTheme="majorEastAsia" w:hAnsiTheme="majorEastAsia" w:eastAsiaTheme="majorEastAsia" w:cstheme="majorEastAsia"/>
          <w:sz w:val="28"/>
          <w:szCs w:val="28"/>
          <w:shd w:val="clear" w:color="auto" w:fill="FFFFFF"/>
        </w:rPr>
      </w:pPr>
    </w:p>
    <w:p>
      <w:pPr>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b/>
          <w:sz w:val="28"/>
          <w:szCs w:val="28"/>
          <w:shd w:val="clear" w:color="auto" w:fill="FFFFFF"/>
        </w:rPr>
        <w:t>各二级学院</w:t>
      </w:r>
      <w:r>
        <w:rPr>
          <w:rFonts w:hint="eastAsia" w:asciiTheme="majorEastAsia" w:hAnsiTheme="majorEastAsia" w:eastAsiaTheme="majorEastAsia" w:cstheme="majorEastAsia"/>
          <w:sz w:val="28"/>
          <w:szCs w:val="28"/>
          <w:shd w:val="clear" w:color="auto" w:fill="FFFFFF"/>
        </w:rPr>
        <w:t>：</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为更好地总结学科竞赛工作，提升学科竞赛在专业和学科建设中的重要地位，扎实推进我校学科竞赛工作，根据我校大学生学科竞赛项目周期和相关工作安排，教务处现开展201</w:t>
      </w:r>
      <w:r>
        <w:rPr>
          <w:rFonts w:hint="eastAsia" w:asciiTheme="majorEastAsia" w:hAnsiTheme="majorEastAsia" w:eastAsiaTheme="majorEastAsia" w:cstheme="majorEastAsia"/>
          <w:sz w:val="28"/>
          <w:szCs w:val="28"/>
          <w:shd w:val="clear" w:color="auto" w:fill="FFFFFF"/>
          <w:lang w:val="en-US" w:eastAsia="zh-CN"/>
        </w:rPr>
        <w:t>7</w:t>
      </w:r>
      <w:r>
        <w:rPr>
          <w:rFonts w:hint="eastAsia" w:asciiTheme="majorEastAsia" w:hAnsiTheme="majorEastAsia" w:eastAsiaTheme="majorEastAsia" w:cstheme="majorEastAsia"/>
          <w:sz w:val="28"/>
          <w:szCs w:val="28"/>
          <w:shd w:val="clear" w:color="auto" w:fill="FFFFFF"/>
        </w:rPr>
        <w:t>年学科竞赛专项检查工作：2017年度南京晓庄学院大学生学科竞赛立项项目进行结题验收、竞赛获奖统计（含师范生</w:t>
      </w:r>
      <w:r>
        <w:rPr>
          <w:rFonts w:hint="eastAsia" w:asciiTheme="majorEastAsia" w:hAnsiTheme="majorEastAsia" w:eastAsiaTheme="majorEastAsia" w:cstheme="majorEastAsia"/>
          <w:sz w:val="28"/>
          <w:szCs w:val="28"/>
          <w:shd w:val="clear" w:color="auto" w:fill="FFFFFF"/>
          <w:lang w:eastAsia="zh-CN"/>
        </w:rPr>
        <w:t>教学基本功大赛</w:t>
      </w:r>
      <w:r>
        <w:rPr>
          <w:rFonts w:hint="eastAsia" w:asciiTheme="majorEastAsia" w:hAnsiTheme="majorEastAsia" w:eastAsiaTheme="majorEastAsia" w:cstheme="majorEastAsia"/>
          <w:sz w:val="28"/>
          <w:szCs w:val="28"/>
          <w:shd w:val="clear" w:color="auto" w:fill="FFFFFF"/>
        </w:rPr>
        <w:t>）。现将相关要求通知如下：</w:t>
      </w:r>
    </w:p>
    <w:p>
      <w:pPr>
        <w:ind w:firstLine="562" w:firstLineChars="200"/>
        <w:rPr>
          <w:rFonts w:asciiTheme="majorEastAsia" w:hAnsiTheme="majorEastAsia" w:eastAsiaTheme="majorEastAsia" w:cstheme="majorEastAsia"/>
          <w:b/>
          <w:bCs/>
          <w:sz w:val="28"/>
          <w:szCs w:val="28"/>
          <w:shd w:val="clear" w:color="auto" w:fill="FFFFFF"/>
        </w:rPr>
      </w:pPr>
      <w:r>
        <w:rPr>
          <w:rFonts w:hint="eastAsia" w:asciiTheme="majorEastAsia" w:hAnsiTheme="majorEastAsia" w:eastAsiaTheme="majorEastAsia" w:cstheme="majorEastAsia"/>
          <w:b/>
          <w:bCs/>
          <w:sz w:val="28"/>
          <w:szCs w:val="28"/>
          <w:shd w:val="clear" w:color="auto" w:fill="FFFFFF"/>
        </w:rPr>
        <w:t>一、2017年度学科竞赛立项项目结题验收工作</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（一）结题验收范围</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参与本次结题验收的项目为我校2017年获批立项的大学生学科竞赛项目（见附件一）；</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（二）2017年学科竞赛结项材料提交要求</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1.项目负责人填写“南京晓庄学院大学生学科竞赛项目结项报告”（见附件二）。</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2.项目组按照立项申报书中的预期成果目标准备相关成果材料，撰写结题报告书。结题报告书电子稿请于4月24日前发送至邮箱：2312302759@qq.com。</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3.项目所在二级学院对结题材料认真审核，确保填写的内容及数据属实，成果材料真实、可靠，分管领导在结题报告书填写评价意见并签章。</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4.结题报告书（A4纸打印，一式一份）及项目成果材料一套（附目录，装订成册）（支撑材料应包括且不限于：学生参加竞赛的获奖证书复印件、教师指导竞赛获得的指导教师证书复印件、作为竞赛承办单位的二级学院或部门获得的组织奖证书复印件/图片、竞赛实施方案、教师辅导日志或辅导记录等）。相关材料由所在学院集中送交至教务处学习科（方山校区行政楼223室），材料报送截止日期：2018年4月24日（周二）16：00前，电子材料请同时发送至邮箱2312302759@qq.com，学院同时做好纸质材料</w:t>
      </w:r>
      <w:r>
        <w:rPr>
          <w:rFonts w:hint="eastAsia" w:asciiTheme="majorEastAsia" w:hAnsiTheme="majorEastAsia" w:eastAsiaTheme="majorEastAsia" w:cstheme="majorEastAsia"/>
          <w:sz w:val="28"/>
          <w:szCs w:val="28"/>
          <w:shd w:val="clear" w:color="auto" w:fill="FFFFFF"/>
          <w:lang w:eastAsia="zh-CN"/>
        </w:rPr>
        <w:t>及参赛作品</w:t>
      </w:r>
      <w:r>
        <w:rPr>
          <w:rFonts w:hint="eastAsia" w:asciiTheme="majorEastAsia" w:hAnsiTheme="majorEastAsia" w:eastAsiaTheme="majorEastAsia" w:cstheme="majorEastAsia"/>
          <w:sz w:val="28"/>
          <w:szCs w:val="28"/>
          <w:shd w:val="clear" w:color="auto" w:fill="FFFFFF"/>
        </w:rPr>
        <w:t>存档工作。</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（三）结题验收时间与形式</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1.结题验收评审拟定于2018年4月25--30日进行。</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2.教务处组织评委评审。</w:t>
      </w:r>
    </w:p>
    <w:p>
      <w:pPr>
        <w:ind w:firstLine="562" w:firstLineChars="200"/>
        <w:rPr>
          <w:rFonts w:asciiTheme="majorEastAsia" w:hAnsiTheme="majorEastAsia" w:eastAsiaTheme="majorEastAsia" w:cstheme="majorEastAsia"/>
          <w:b/>
          <w:bCs/>
          <w:sz w:val="28"/>
          <w:szCs w:val="28"/>
          <w:shd w:val="clear" w:color="auto" w:fill="FFFFFF"/>
        </w:rPr>
      </w:pPr>
      <w:r>
        <w:rPr>
          <w:rFonts w:hint="eastAsia" w:asciiTheme="majorEastAsia" w:hAnsiTheme="majorEastAsia" w:eastAsiaTheme="majorEastAsia" w:cstheme="majorEastAsia"/>
          <w:b/>
          <w:bCs/>
          <w:sz w:val="28"/>
          <w:szCs w:val="28"/>
          <w:shd w:val="clear" w:color="auto" w:fill="FFFFFF"/>
          <w:lang w:eastAsia="zh-CN"/>
        </w:rPr>
        <w:t>二</w:t>
      </w:r>
      <w:r>
        <w:rPr>
          <w:rFonts w:hint="eastAsia" w:asciiTheme="majorEastAsia" w:hAnsiTheme="majorEastAsia" w:eastAsiaTheme="majorEastAsia" w:cstheme="majorEastAsia"/>
          <w:b/>
          <w:bCs/>
          <w:sz w:val="28"/>
          <w:szCs w:val="28"/>
          <w:shd w:val="clear" w:color="auto" w:fill="FFFFFF"/>
        </w:rPr>
        <w:t>、竞赛获奖统计</w:t>
      </w:r>
    </w:p>
    <w:p>
      <w:pPr>
        <w:ind w:firstLine="560" w:firstLineChars="200"/>
        <w:rPr>
          <w:rFonts w:asciiTheme="majorEastAsia" w:hAnsiTheme="majorEastAsia" w:eastAsiaTheme="majorEastAsia" w:cstheme="majorEastAsia"/>
          <w:sz w:val="28"/>
          <w:szCs w:val="28"/>
          <w:shd w:val="clear" w:color="auto" w:fill="FFFFFF"/>
        </w:rPr>
      </w:pPr>
      <w:r>
        <w:rPr>
          <w:rFonts w:hint="eastAsia" w:ascii="宋体" w:hAnsi="宋体" w:eastAsia="宋体" w:cs="宋体"/>
          <w:color w:val="000000"/>
          <w:sz w:val="28"/>
          <w:szCs w:val="28"/>
          <w:shd w:val="clear" w:color="auto" w:fill="FFFFFF"/>
        </w:rPr>
        <w:t>为落实《南京晓庄学院大学生学科竞赛组织管理办法》（南晓院教字[2013]1号）和《南京晓庄学院大学生学科竞赛奖励办法》（南晓院教字[2013]2号），各二级学院要组织学生认真学习相关文件并全面做好学科竞赛学生获奖情况统计工作。</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（一）统计时间</w:t>
      </w:r>
    </w:p>
    <w:p>
      <w:pPr>
        <w:ind w:firstLine="560" w:firstLineChars="200"/>
        <w:rPr>
          <w:rFonts w:ascii="宋体" w:hAnsi="宋体" w:eastAsia="宋体" w:cs="宋体"/>
          <w:color w:val="000000"/>
          <w:sz w:val="28"/>
          <w:szCs w:val="28"/>
          <w:shd w:val="clear" w:color="auto" w:fill="FFFFFF"/>
        </w:rPr>
      </w:pPr>
      <w:r>
        <w:rPr>
          <w:rFonts w:hint="eastAsia" w:asciiTheme="majorEastAsia" w:hAnsiTheme="majorEastAsia" w:eastAsiaTheme="majorEastAsia" w:cstheme="majorEastAsia"/>
          <w:sz w:val="28"/>
          <w:szCs w:val="28"/>
          <w:shd w:val="clear" w:color="auto" w:fill="FFFFFF"/>
        </w:rPr>
        <w:t>2017年6月1日起至2018年5月31日止的学科竞赛获奖进行统计，统计表见附件三。</w:t>
      </w:r>
      <w:r>
        <w:rPr>
          <w:rFonts w:hint="eastAsia" w:ascii="宋体" w:hAnsi="宋体" w:eastAsia="宋体" w:cs="宋体"/>
          <w:color w:val="000000"/>
          <w:sz w:val="28"/>
          <w:szCs w:val="28"/>
          <w:shd w:val="clear" w:color="auto" w:fill="FFFFFF"/>
        </w:rPr>
        <w:t>逾期恕不催报、补报。</w:t>
      </w:r>
    </w:p>
    <w:p>
      <w:pPr>
        <w:ind w:left="420" w:leftChars="200" w:firstLine="140" w:firstLineChars="5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（二）材料上报要求及时间</w:t>
      </w:r>
    </w:p>
    <w:p>
      <w:pPr>
        <w:widowControl/>
        <w:shd w:val="clear" w:color="auto" w:fill="FFFFFF"/>
        <w:spacing w:line="525" w:lineRule="atLeast"/>
        <w:ind w:firstLine="555"/>
        <w:rPr>
          <w:rFonts w:ascii="宋体" w:hAnsi="宋体" w:eastAsia="宋体" w:cs="宋体"/>
          <w:color w:val="333333"/>
          <w:sz w:val="19"/>
          <w:szCs w:val="19"/>
        </w:rPr>
      </w:pPr>
      <w:r>
        <w:rPr>
          <w:rFonts w:hint="eastAsia" w:ascii="宋体" w:hAnsi="宋体" w:eastAsia="宋体" w:cs="宋体"/>
          <w:color w:val="000000"/>
          <w:kern w:val="0"/>
          <w:sz w:val="28"/>
          <w:szCs w:val="28"/>
          <w:shd w:val="clear" w:color="auto" w:fill="FFFFFF"/>
        </w:rPr>
        <w:t>1.纸质版材料需提交二级学院签字盖章版《南京晓庄学院学科竞赛获奖情况统计表）和证书复印件（按统计表标识序号）至教务处学习指导科（行政楼223室）；</w:t>
      </w:r>
    </w:p>
    <w:p>
      <w:pPr>
        <w:widowControl/>
        <w:shd w:val="clear" w:color="auto" w:fill="FFFFFF"/>
        <w:spacing w:line="525" w:lineRule="atLeast"/>
        <w:ind w:firstLine="555"/>
        <w:rPr>
          <w:rFonts w:ascii="宋体" w:hAnsi="宋体" w:eastAsia="宋体" w:cs="宋体"/>
          <w:color w:val="333333"/>
          <w:sz w:val="19"/>
          <w:szCs w:val="19"/>
        </w:rPr>
      </w:pPr>
      <w:r>
        <w:rPr>
          <w:rFonts w:hint="eastAsia" w:ascii="宋体" w:hAnsi="宋体" w:eastAsia="宋体" w:cs="宋体"/>
          <w:color w:val="000000"/>
          <w:kern w:val="0"/>
          <w:sz w:val="28"/>
          <w:szCs w:val="28"/>
          <w:shd w:val="clear" w:color="auto" w:fill="FFFFFF"/>
        </w:rPr>
        <w:t>2.电子版材料只需提交“****学院学科竞赛获奖统计”至2312302759@qq.com；</w:t>
      </w:r>
    </w:p>
    <w:p>
      <w:pPr>
        <w:widowControl/>
        <w:shd w:val="clear" w:color="auto" w:fill="FFFFFF"/>
        <w:spacing w:line="525" w:lineRule="atLeast"/>
        <w:ind w:firstLine="555"/>
        <w:rPr>
          <w:rFonts w:ascii="宋体" w:hAnsi="宋体" w:eastAsia="宋体" w:cs="宋体"/>
          <w:color w:val="333333"/>
          <w:sz w:val="19"/>
          <w:szCs w:val="19"/>
        </w:rPr>
      </w:pPr>
      <w:r>
        <w:rPr>
          <w:rFonts w:hint="eastAsia" w:ascii="宋体" w:hAnsi="宋体" w:eastAsia="宋体" w:cs="宋体"/>
          <w:color w:val="000000"/>
          <w:kern w:val="0"/>
          <w:sz w:val="28"/>
          <w:szCs w:val="28"/>
          <w:shd w:val="clear" w:color="auto" w:fill="FFFFFF"/>
        </w:rPr>
        <w:t>3.材料提交截至时间为6月1日16:40，逾期恕不催报、补报。提交的材料不全的不再催补，由此造成的后果，由学生本人及其所在二级学院负责。</w:t>
      </w:r>
    </w:p>
    <w:p>
      <w:pPr>
        <w:ind w:firstLine="560" w:firstLineChars="200"/>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各学科竞赛项目团队及相关学院、部门认真负责，积极准备，确保本项工作顺利进行。</w:t>
      </w:r>
    </w:p>
    <w:p>
      <w:pPr>
        <w:ind w:firstLine="560" w:firstLineChars="200"/>
        <w:rPr>
          <w:rFonts w:hint="eastAsia"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其它未尽事宜，请与教务处学习指导科联系，联系电话：86178134。</w:t>
      </w:r>
    </w:p>
    <w:p>
      <w:pPr>
        <w:jc w:val="right"/>
        <w:rPr>
          <w:rFonts w:hint="eastAsia" w:asciiTheme="majorEastAsia" w:hAnsiTheme="majorEastAsia" w:eastAsiaTheme="majorEastAsia" w:cstheme="majorEastAsia"/>
          <w:sz w:val="28"/>
          <w:szCs w:val="28"/>
          <w:shd w:val="clear" w:color="auto" w:fill="FFFFFF"/>
        </w:rPr>
      </w:pPr>
    </w:p>
    <w:p>
      <w:pPr>
        <w:jc w:val="righ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南京晓庄学院教务处</w:t>
      </w:r>
    </w:p>
    <w:p>
      <w:pPr>
        <w:jc w:val="right"/>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2018年4月</w:t>
      </w:r>
      <w:r>
        <w:rPr>
          <w:rFonts w:hint="eastAsia" w:asciiTheme="majorEastAsia" w:hAnsiTheme="majorEastAsia" w:eastAsiaTheme="majorEastAsia" w:cstheme="majorEastAsia"/>
          <w:sz w:val="28"/>
          <w:szCs w:val="28"/>
          <w:shd w:val="clear" w:color="auto" w:fill="FFFFFF"/>
          <w:lang w:val="en-US" w:eastAsia="zh-CN"/>
        </w:rPr>
        <w:t>12</w:t>
      </w:r>
      <w:bookmarkStart w:id="0" w:name="_GoBack"/>
      <w:bookmarkEnd w:id="0"/>
      <w:r>
        <w:rPr>
          <w:rFonts w:hint="eastAsia" w:asciiTheme="majorEastAsia" w:hAnsiTheme="majorEastAsia" w:eastAsiaTheme="majorEastAsia" w:cstheme="majorEastAsia"/>
          <w:sz w:val="28"/>
          <w:szCs w:val="28"/>
          <w:shd w:val="clear" w:color="auto" w:fill="FFFFFF"/>
        </w:rPr>
        <w:t>日</w:t>
      </w:r>
    </w:p>
    <w:p>
      <w:pPr>
        <w:rPr>
          <w:rFonts w:hint="eastAsia" w:asciiTheme="majorEastAsia" w:hAnsiTheme="majorEastAsia" w:eastAsiaTheme="majorEastAsia" w:cstheme="majorEastAsia"/>
          <w:sz w:val="28"/>
          <w:szCs w:val="28"/>
          <w:shd w:val="clear" w:color="auto" w:fill="FFFFFF"/>
        </w:rPr>
      </w:pPr>
    </w:p>
    <w:p>
      <w:pPr>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附件1：2017年大学生学科竞赛项目立项一览表.xls</w:t>
      </w:r>
    </w:p>
    <w:p>
      <w:pPr>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附件2：学科竞赛结项报告书.doc</w:t>
      </w:r>
    </w:p>
    <w:p>
      <w:pPr>
        <w:rPr>
          <w:rFonts w:asciiTheme="majorEastAsia" w:hAnsiTheme="majorEastAsia" w:eastAsiaTheme="majorEastAsia" w:cstheme="majorEastAsia"/>
          <w:sz w:val="28"/>
          <w:szCs w:val="28"/>
          <w:shd w:val="clear" w:color="auto" w:fill="FFFFFF"/>
        </w:rPr>
      </w:pPr>
      <w:r>
        <w:rPr>
          <w:rFonts w:hint="eastAsia" w:asciiTheme="majorEastAsia" w:hAnsiTheme="majorEastAsia" w:eastAsiaTheme="majorEastAsia" w:cstheme="majorEastAsia"/>
          <w:sz w:val="28"/>
          <w:szCs w:val="28"/>
          <w:shd w:val="clear" w:color="auto" w:fill="FFFFFF"/>
        </w:rPr>
        <w:t>附件3：学科竞赛获奖统计.xls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750A1"/>
    <w:rsid w:val="001E2DC0"/>
    <w:rsid w:val="00267816"/>
    <w:rsid w:val="002D6B30"/>
    <w:rsid w:val="00444544"/>
    <w:rsid w:val="004516F8"/>
    <w:rsid w:val="00670F74"/>
    <w:rsid w:val="00714F3C"/>
    <w:rsid w:val="00917D33"/>
    <w:rsid w:val="00AC42A5"/>
    <w:rsid w:val="01673FE5"/>
    <w:rsid w:val="16EA50A3"/>
    <w:rsid w:val="1F777DCC"/>
    <w:rsid w:val="1F7D6526"/>
    <w:rsid w:val="249831C9"/>
    <w:rsid w:val="26680951"/>
    <w:rsid w:val="2DC94CCC"/>
    <w:rsid w:val="2F9621BA"/>
    <w:rsid w:val="306377FD"/>
    <w:rsid w:val="31D66F9F"/>
    <w:rsid w:val="485F4E80"/>
    <w:rsid w:val="54A82A71"/>
    <w:rsid w:val="563A000C"/>
    <w:rsid w:val="56A750A1"/>
    <w:rsid w:val="65A2242F"/>
    <w:rsid w:val="71765336"/>
    <w:rsid w:val="71E82467"/>
    <w:rsid w:val="7F442E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264</Words>
  <Characters>1505</Characters>
  <Lines>12</Lines>
  <Paragraphs>3</Paragraphs>
  <ScaleCrop>false</ScaleCrop>
  <LinksUpToDate>false</LinksUpToDate>
  <CharactersWithSpaces>1766</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2018-04-03T07:54:00Z</dcterms:created>
  <dc:creator>dell</dc:creator>
  <cp:lastModifiedBy>dell</cp:lastModifiedBy>
  <cp:lastPrinted>2018-04-10T07:19:00Z</cp:lastPrinted>
  <dcterms:modified xsi:type="dcterms:W3CDTF">2018-04-12T01:51:38Z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