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80" w:firstLineChars="50"/>
        <w:contextualSpacing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南京晓庄学院学生学业预警督查工作统计表</w:t>
      </w:r>
    </w:p>
    <w:p>
      <w:pPr>
        <w:spacing w:line="360" w:lineRule="auto"/>
        <w:ind w:firstLine="140" w:firstLineChar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二级学院（盖章）：学院                              上报时间：2018年11月    日</w:t>
      </w:r>
    </w:p>
    <w:tbl>
      <w:tblPr>
        <w:tblStyle w:val="3"/>
        <w:tblW w:w="1412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43"/>
        <w:gridCol w:w="1179"/>
        <w:gridCol w:w="1482"/>
        <w:gridCol w:w="1614"/>
        <w:gridCol w:w="2794"/>
        <w:gridCol w:w="1653"/>
        <w:gridCol w:w="1654"/>
        <w:gridCol w:w="1654"/>
        <w:gridCol w:w="1352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学业预警原因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是否已开展学业预警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学业预警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开展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学业帮扶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120" w:firstLineChars="50"/>
        <w:contextualSpacing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注：“学业预警方式”一栏请填写：“集中谈话预警”“个别谈话预警”等。</w:t>
      </w:r>
    </w:p>
    <w:p>
      <w:pPr>
        <w:spacing w:line="360" w:lineRule="auto"/>
        <w:ind w:firstLine="560" w:firstLineChars="200"/>
        <w:contextualSpacing/>
      </w:pPr>
      <w:r>
        <w:rPr>
          <w:rFonts w:hint="eastAsia"/>
        </w:rPr>
        <w:t>具体经办人（签字）：</w:t>
      </w:r>
      <w:r>
        <w:rPr>
          <w:rFonts w:hint="eastAsia"/>
          <w:lang w:val="en-US" w:eastAsia="zh-CN"/>
        </w:rPr>
        <w:t xml:space="preserve">              </w:t>
      </w:r>
      <w:r>
        <w:t>二级学院领导</w:t>
      </w:r>
      <w:r>
        <w:rPr>
          <w:rFonts w:hint="eastAsia"/>
        </w:rPr>
        <w:t>（签字）：</w:t>
      </w:r>
      <w:bookmarkStart w:id="0" w:name="_GoBack"/>
      <w:bookmarkEnd w:id="0"/>
    </w:p>
    <w:sectPr>
      <w:pgSz w:w="16838" w:h="11906" w:orient="landscape"/>
      <w:pgMar w:top="1134" w:right="1418" w:bottom="1134" w:left="1418" w:header="851" w:footer="992" w:gutter="0"/>
      <w:cols w:space="425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70C1C"/>
    <w:rsid w:val="68E70C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2018-11-23T02:45:00Z</dcterms:created>
  <dc:creator>夹心</dc:creator>
  <cp:lastModifiedBy>夹心</cp:lastModifiedBy>
  <dcterms:modified xsi:type="dcterms:W3CDTF">2018-11-23T02:46:53Z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