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b/>
          <w:i w:val="0"/>
          <w:caps w:val="0"/>
          <w:color w:val="004E82"/>
          <w:spacing w:val="0"/>
          <w:sz w:val="33"/>
          <w:szCs w:val="33"/>
          <w:shd w:val="clear" w:fill="FFFFFF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004E82"/>
          <w:spacing w:val="0"/>
          <w:sz w:val="33"/>
          <w:szCs w:val="33"/>
          <w:shd w:val="clear" w:fill="FFFFFF"/>
        </w:rPr>
        <w:t>关于做好20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4E82"/>
          <w:spacing w:val="0"/>
          <w:sz w:val="33"/>
          <w:szCs w:val="33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4E82"/>
          <w:spacing w:val="0"/>
          <w:sz w:val="33"/>
          <w:szCs w:val="33"/>
          <w:shd w:val="clear" w:fill="FFFFFF"/>
        </w:rPr>
        <w:t>-201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4E82"/>
          <w:spacing w:val="0"/>
          <w:sz w:val="33"/>
          <w:szCs w:val="33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i w:val="0"/>
          <w:caps w:val="0"/>
          <w:color w:val="004E82"/>
          <w:spacing w:val="0"/>
          <w:sz w:val="33"/>
          <w:szCs w:val="33"/>
          <w:shd w:val="clear" w:fill="FFFFFF"/>
        </w:rPr>
        <w:t>学年第一学期课程重修工作的通知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ascii="仿宋_GB2312" w:hAnsi="仿宋_GB2312" w:eastAsia="仿宋_GB2312" w:cs="仿宋_GB2312"/>
          <w:color w:val="333333"/>
          <w:sz w:val="28"/>
          <w:szCs w:val="28"/>
        </w:rPr>
        <w:t>各学院：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85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为进一步做好本学期课程重修工作，根据《南京晓庄学院学分制学籍管理规定（试行）》及《南京晓庄学院学分制收费管理暂行办法》的文件要求，现将有关事项通知如下：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Style w:val="4"/>
          <w:rFonts w:hint="eastAsia" w:ascii="仿宋_GB2312" w:hAnsi="仿宋_GB2312" w:eastAsia="仿宋_GB2312" w:cs="仿宋_GB2312"/>
          <w:color w:val="333333"/>
          <w:sz w:val="28"/>
          <w:szCs w:val="28"/>
        </w:rPr>
        <w:t>一、重修对象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35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普通本二、本三学生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、专转本学生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凡是有往年不及格课程或对课程成绩79分以下不满意的，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且本学期开设相关课程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，均可报名重修。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35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中外合作办学班级学生不参加重修。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Style w:val="4"/>
          <w:rFonts w:hint="eastAsia" w:ascii="仿宋_GB2312" w:hAnsi="仿宋_GB2312" w:eastAsia="仿宋_GB2312" w:cs="仿宋_GB2312"/>
          <w:color w:val="333333"/>
          <w:sz w:val="28"/>
          <w:szCs w:val="28"/>
        </w:rPr>
        <w:t>二、重修课程类别及修读方式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85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所有课程均可参加重修。通识教育选修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(通识课开放选课时可选)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、专业选修课程可以重修，也可改修其他课程，但毕业前必须修满本专业人才培养方案中各课程模块规定的学分。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Style w:val="4"/>
          <w:rFonts w:hint="eastAsia" w:ascii="仿宋_GB2312" w:hAnsi="仿宋_GB2312" w:eastAsia="仿宋_GB2312" w:cs="仿宋_GB2312"/>
          <w:color w:val="333333"/>
          <w:sz w:val="28"/>
          <w:szCs w:val="28"/>
        </w:rPr>
        <w:t>三、重修报名时间、学习时间及选课方式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85"/>
        <w:jc w:val="left"/>
        <w:rPr>
          <w:rFonts w:hint="eastAsia" w:ascii="宋体" w:hAnsi="宋体" w:eastAsia="仿宋_GB2312" w:cs="宋体"/>
          <w:color w:val="333333"/>
          <w:sz w:val="19"/>
          <w:szCs w:val="19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1、重修学生报名与学习时间：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8日18:00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12:00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报名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。跟班学习时间第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周（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日）起开始跟班听课，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shd w:val="clear" w:color="FFFFFF" w:fill="D9D9D9"/>
        </w:rPr>
        <w:t>组班学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FF0000"/>
          <w:sz w:val="28"/>
          <w:szCs w:val="28"/>
          <w:shd w:val="clear" w:color="FFFFFF" w:fill="D9D9D9"/>
        </w:rPr>
        <w:t>习时间第15-18周开始上课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shd w:val="clear" w:color="auto" w:fill="auto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shd w:val="clear" w:color="auto" w:fill="auto"/>
          <w:lang w:val="en-US" w:eastAsia="zh-CN"/>
        </w:rPr>
        <w:t>个别课程组班开课时间以课表为准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shd w:val="clear" w:color="auto" w:fill="auto"/>
          <w:lang w:eastAsia="zh-CN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35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2、201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、201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、201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级公共课程（思想政治两课、大学英语、大学计算机、大学体育、大学数学、大学物理等）、专业课程原则上跟班重修，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需组班重修的课程由开课学院提交申请，报教务处审核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585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3、学生需在报名时间内到网上自行报名，登录选课系统后进行如下操作：（1）学生选择跟班重修的，在“选课中心</w:t>
      </w:r>
      <w:r>
        <w:rPr>
          <w:rFonts w:ascii="Wingdings" w:hAnsi="Wingdings" w:eastAsia="Wingdings" w:cs="Wingdings"/>
          <w:color w:val="333333"/>
          <w:sz w:val="28"/>
          <w:szCs w:val="28"/>
        </w:rPr>
        <w:t>à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方案内课程”菜单下操作，建议使用课程名称进行查找后选课，如果人数已满，请至开课学院手工添加。（2）学生选择组班重修的，在“选课中心</w:t>
      </w:r>
      <w:r>
        <w:rPr>
          <w:rFonts w:hint="default" w:ascii="Wingdings" w:hAnsi="Wingdings" w:eastAsia="Wingdings" w:cs="Wingdings"/>
          <w:color w:val="333333"/>
          <w:sz w:val="28"/>
          <w:szCs w:val="28"/>
        </w:rPr>
        <w:t>à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重修选课”菜单下操作，建议使用课程名称进行查找后选课。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Style w:val="4"/>
          <w:rFonts w:hint="eastAsia" w:ascii="仿宋_GB2312" w:hAnsi="仿宋_GB2312" w:eastAsia="仿宋_GB2312" w:cs="仿宋_GB2312"/>
          <w:color w:val="333333"/>
          <w:sz w:val="28"/>
          <w:szCs w:val="28"/>
        </w:rPr>
        <w:t>四、其他说明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35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1、因“刷绩点”（原课程成绩在60-79分之间）需重修的同学不能申请组班重修，只能跟班重修，须在选课期间自行到相关学院申请手工添加名单。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35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2、学生在进行重修报名时，凡涉及与本人课表上课时间冲突的课程，一律需先到任课教师处办理重修课程免听手续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,免听学生必须按时完成课程作业，否则任课教师有权取消平时成绩及考试资格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35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3、重修报名结束后，学生所在学院需及时与课程开设学院联系落实课程重修的教学任务，同时告知相关任课教师重新打印学生考勤与成绩记载册。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35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4、为保证学习质量，每位学生每学期重修的课程数原则上不得超3门，201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级毕业班门数可酌情放宽，由学生本人提出申请，所在学院汇总后报教务处审核。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35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5、缓期毕业生，门数不限，但需要至学院进行手工添加。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35"/>
        <w:jc w:val="lef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6、报名重修需缴纳90元/学分的费用，相关数据由教务处从教务系统导出后分发各学院给学生签字，最终由教务处审核、汇总交由财务处办理。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35"/>
        <w:jc w:val="left"/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28"/>
          <w:szCs w:val="28"/>
          <w:lang w:eastAsia="zh-CN"/>
        </w:rPr>
        <w:t>五、附件：个别课程重修选课说明及要求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（见附件）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35"/>
        <w:jc w:val="left"/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  <w:t>具体选课要求解释权在开课学院。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35"/>
        <w:jc w:val="right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35"/>
        <w:jc w:val="right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教务处</w:t>
      </w:r>
    </w:p>
    <w:p>
      <w:pPr>
        <w:jc w:val="right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年9月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333333"/>
          <w:sz w:val="28"/>
          <w:szCs w:val="28"/>
        </w:rPr>
        <w:t>日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马克思主义学院课程重修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选课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说明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及要求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：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《马克思主义基本原理》：所有学生请报“马克思主义基本原理（21）”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《中国近现代史纲要》：15级和16级学生请报课程编号为13001015 的“中国近现代史纲要（1）”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三、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《毛泽东思想和中国特色社会主义理论体系概论（1）》：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方山校区15级和16级学生请报课程编号为13001011的“毛泽东思想和中国特色社会主义理论体系概论（1）（1）”；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莫愁校区15级和16级学生请报课程编号为13001011的“毛泽东思想和中国特色社会主义理论体系概论（1）（2）”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四、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《思想道德修养与法律基础》：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方山校区学生请报“思想道德修养与法律基础（14）”；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莫愁校区学生请报“思想道德修养与法律基础（1）”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五、特别提醒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报名时务必注意课程编号和课程序号，凡因报错无法考试或取得成绩的，下学期重新申请；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《形势与政策》是学年课程，上学期未通过的同学本学期不安排重修；《毛泽东思想和中国特色社会主义理论体系概论（2）》本学期也不安排重修 </w:t>
      </w:r>
    </w:p>
    <w:p/>
    <w:p/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体育学院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《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大学体育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》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重修选课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说明及要求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学期大学体育采取跟班重修的形式，重修课程是大学体育（1）和大学体育（3）。请在自己没课时段选课重修。最好选有基础的项目，否则会跟不上班，也影响老师的教学。请务必在选课期间选课，错过不再手动添加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二、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重修学生的上课和考核要求与初修的学生是一样的。特别是晨跑，请自己在手机下载晨跑APP跑步，合格次数在学生手册里都有。如果没有晨跑，最后体育成绩是不及格的。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三、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以上通知针对的是可以正常上体育课的同学，身体有问题不能正常上体育课同学，请持医院证明和本人学生证到体育馆202添加保健班重修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，截止日期为10月12日下班前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。 </w:t>
      </w:r>
    </w:p>
    <w:p/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外国语学院《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大学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英语》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重修选课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说明及要求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大学英语重修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选课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班级：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大学英语（一）03001001，班级号 56 戴俊红老师；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大学英语（一）00302001 班级号 01 陆勇宏老师；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大学英语（3）03001003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班级号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11 杭冰老师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/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信息工程学院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重修选课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说明及要求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报名时务必注意课程编号和课程序号，凡因报错无法考试或取得成绩的，以后重新申请；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有组班重修的如再报跟班重修，两种选课视同时视为无效选课。本学期不得重新申请选课，以后再申请。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3、如有报错的务必在10月1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下班前，本人来学生证或者身份证来叔愚404修改，逾期不再更改，正常记录成绩和收取费用。</w:t>
      </w:r>
    </w:p>
    <w:p/>
    <w:tbl>
      <w:tblPr>
        <w:tblStyle w:val="5"/>
        <w:tblW w:w="6030" w:type="dxa"/>
        <w:jc w:val="center"/>
        <w:tblInd w:w="15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071"/>
        <w:gridCol w:w="1801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课序号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高等数学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00721090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t052420081913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00904024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01421007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00721006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00721014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00904017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线性代数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08603008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04143003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07003011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00806054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04183002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概率论与数量统计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04143002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00705154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00704008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04163004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07303007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微积分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04203100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04143001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计算机基础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00702001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07001010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00704001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00804004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0070400199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00705426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</w:tr>
    </w:tbl>
    <w:p/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《大学物理》重修选课班级：</w:t>
      </w:r>
      <w:r>
        <w:rPr>
          <w:rFonts w:hint="eastAsia" w:ascii="宋体" w:hAnsi="宋体" w:eastAsia="宋体" w:cs="宋体"/>
          <w:b w:val="0"/>
          <w:bCs w:val="0"/>
          <w:color w:val="FF0000"/>
          <w:kern w:val="0"/>
          <w:sz w:val="21"/>
          <w:szCs w:val="21"/>
          <w:lang w:val="en-US" w:eastAsia="zh-CN" w:bidi="ar"/>
        </w:rPr>
        <w:t>本学期大学物理采取组班重修，请务必在选课期间选课，错过不再手动添加。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1、大学物理C （含实验）  09003011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课序号为03；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2、大学物理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007210059  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课序号为01；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3、大学物理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00904026   课序号为01；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4、大学物理  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00904027   课序号为01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；</w:t>
      </w:r>
    </w:p>
    <w:sectPr>
      <w:pgSz w:w="11906" w:h="16838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51CF7"/>
    <w:multiLevelType w:val="singleLevel"/>
    <w:tmpl w:val="8C851CF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4AD3409"/>
    <w:multiLevelType w:val="singleLevel"/>
    <w:tmpl w:val="E4AD34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62C30"/>
    <w:rsid w:val="01105391"/>
    <w:rsid w:val="01FE7890"/>
    <w:rsid w:val="028E4A5F"/>
    <w:rsid w:val="21D82C82"/>
    <w:rsid w:val="23A93A21"/>
    <w:rsid w:val="25B04A8F"/>
    <w:rsid w:val="26AE2A13"/>
    <w:rsid w:val="26EB1132"/>
    <w:rsid w:val="28072754"/>
    <w:rsid w:val="29BB1259"/>
    <w:rsid w:val="3419127A"/>
    <w:rsid w:val="39146CD4"/>
    <w:rsid w:val="3C140DDB"/>
    <w:rsid w:val="43B62C30"/>
    <w:rsid w:val="4CBF13EF"/>
    <w:rsid w:val="4EF113E7"/>
    <w:rsid w:val="52F521DA"/>
    <w:rsid w:val="56A9377C"/>
    <w:rsid w:val="577A262F"/>
    <w:rsid w:val="597140B0"/>
    <w:rsid w:val="5B7E22F7"/>
    <w:rsid w:val="684A4AF3"/>
    <w:rsid w:val="6CA97A50"/>
    <w:rsid w:val="762D7052"/>
    <w:rsid w:val="7642579A"/>
    <w:rsid w:val="783911EE"/>
    <w:rsid w:val="7F7B38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2017-09-08T09:12:00Z</dcterms:created>
  <dc:creator>dell</dc:creator>
  <cp:lastModifiedBy>dell</cp:lastModifiedBy>
  <cp:lastPrinted>2018-09-29T07:58:00Z</cp:lastPrinted>
  <dcterms:modified xsi:type="dcterms:W3CDTF">2018-10-08T05:41:23Z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