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jc w:val="left"/>
        <w:rPr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b/>
          <w:sz w:val="44"/>
          <w:szCs w:val="44"/>
        </w:rPr>
        <w:t>2021</w:t>
      </w:r>
      <w:r>
        <w:rPr>
          <w:rFonts w:eastAsia="方正小标宋简体"/>
          <w:sz w:val="44"/>
          <w:szCs w:val="44"/>
        </w:rPr>
        <w:t>年江苏省教师国家通用语言文字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教学能力大赛实施方案</w:t>
      </w:r>
    </w:p>
    <w:bookmarkEnd w:id="0"/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 xml:space="preserve">  一、组织单位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楷体"/>
          <w:sz w:val="32"/>
          <w:szCs w:val="32"/>
        </w:rPr>
        <w:t>主办单位：</w:t>
      </w:r>
      <w:r>
        <w:rPr>
          <w:rFonts w:eastAsia="仿宋_GB2312"/>
          <w:sz w:val="32"/>
          <w:szCs w:val="32"/>
        </w:rPr>
        <w:t>江苏省语委、江苏省教育厅、江苏省总工会、江苏省广播电视总台。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楷体"/>
          <w:sz w:val="32"/>
          <w:szCs w:val="32"/>
        </w:rPr>
        <w:t>承办单位：</w:t>
      </w:r>
      <w:r>
        <w:rPr>
          <w:rFonts w:eastAsia="仿宋_GB2312"/>
          <w:sz w:val="32"/>
          <w:szCs w:val="32"/>
        </w:rPr>
        <w:t>江苏省语委办公室、江苏开放大学、江苏第二师范学院、江苏省中小学教研室、江苏省广播电视总台城市频道。</w:t>
      </w:r>
    </w:p>
    <w:p>
      <w:pPr>
        <w:spacing w:line="56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二、参赛对象及组别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选手须为我省大中小学、幼儿园、技工院校具有教师资格且从教1年以上的在职教师和高校师范类在校大学生（含研究生和五年制高职学生），设置学前教师组、小学教师组、中学教师组（含初中、高中、中职、技工院校）、大学教师组和师范类大学生组等5个组别。</w:t>
      </w:r>
    </w:p>
    <w:p>
      <w:pPr>
        <w:spacing w:line="56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三、参赛流程</w:t>
      </w:r>
    </w:p>
    <w:p>
      <w:pPr>
        <w:spacing w:line="560" w:lineRule="exact"/>
        <w:ind w:firstLine="645"/>
        <w:jc w:val="left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（一）资格预选赛（5月20日至6月15日）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1.比赛形式。</w:t>
      </w:r>
      <w:r>
        <w:rPr>
          <w:rFonts w:eastAsia="仿宋_GB2312"/>
          <w:sz w:val="32"/>
          <w:szCs w:val="32"/>
        </w:rPr>
        <w:t>参加“诗词经典素养测试”（含模拟答题演练、AI智能背诵测评等）。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2.参赛方式。</w:t>
      </w:r>
      <w:r>
        <w:rPr>
          <w:rFonts w:eastAsia="仿宋_GB2312"/>
          <w:sz w:val="32"/>
          <w:szCs w:val="32"/>
        </w:rPr>
        <w:t>（1）电脑端。选手个人登录“江苏学习在线”（www.js-study.cn），凭手机号注册用户，进入大赛专栏，扫描页面上“最美诵读”小程序二维码参加测试。（2）移动端。微信关注“江苏学习在线”，从公众号之“学习中心”或服务号之“热门活动”菜单中，进入“教师语言能力大赛”专栏参加测试。</w:t>
      </w:r>
    </w:p>
    <w:p>
      <w:pPr>
        <w:spacing w:line="560" w:lineRule="exact"/>
        <w:ind w:firstLine="645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3.注意事项。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（1）各设区市、县（市、区）教育部门会同总工会，按管理权限指导所辖学校组织师生参赛；部属和省属高校负责本校参赛工作。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大赛专栏将免费提供红色经典、诗词飞花令等开放学习以及小学全篇古诗词吟唱教学、诗词鉴赏讲解等参考学习资源链接。各地和高校在组织全体在职教师和师范类在校大学生参赛的基础上，可结合校园文化建设需要，发动更多师生参加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（3）仅可通过手机参加测试。每位选手有3次测试机会（以正式提交为准）。测试合格且符合参赛对象条件的，获得参加基层初赛资格。</w:t>
      </w:r>
    </w:p>
    <w:p>
      <w:pPr>
        <w:spacing w:line="560" w:lineRule="exact"/>
        <w:ind w:firstLine="645"/>
        <w:jc w:val="left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（二）基层初赛（7月8日前完成）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1.比赛形式。</w:t>
      </w:r>
      <w:r>
        <w:rPr>
          <w:rFonts w:eastAsia="仿宋_GB2312"/>
          <w:sz w:val="32"/>
          <w:szCs w:val="32"/>
        </w:rPr>
        <w:t>由各设区市和高校自行组织，形式自定。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2.择优推荐。</w:t>
      </w:r>
      <w:r>
        <w:rPr>
          <w:rFonts w:eastAsia="仿宋_GB2312"/>
          <w:sz w:val="32"/>
          <w:szCs w:val="32"/>
        </w:rPr>
        <w:t>以设区市和高校为单位，择优推荐参加复赛。所推荐选手上传参赛视频（要求详见附件3）。推荐名额如下。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每设区市可推荐学前教师组作品8个、小学教师组作品8个、中学教师组作品12个（其中技工院校作品3个左右）。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每高校（含五年制高职）可推荐大学教师组作品3个；设有师范类专业的可再推荐大学生组作品3个。</w:t>
      </w:r>
    </w:p>
    <w:p>
      <w:pPr>
        <w:spacing w:line="560" w:lineRule="exact"/>
        <w:ind w:firstLine="645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3.注意事项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（1）各设区市由市教育局牵头，会同市总工会组织本市学前、小学、中学等3个组别的初赛，并推荐参加复赛选手。高校（含市属高校）负责本校相关组别的初赛及推荐工作。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（2）7月5日前，各推荐单位上报推荐作品汇总表（附件4），一式两份（EXCEL版和PDF版，其中PDF版须加盖推荐单位公章后扫描生成），发至组委会邮箱ywb@ec.js.edu.cn。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（3）7月6日至8日，组委会根据汇总表，为参加复赛选手开通上传作品权限。</w:t>
      </w:r>
    </w:p>
    <w:p>
      <w:pPr>
        <w:spacing w:line="560" w:lineRule="exact"/>
        <w:ind w:firstLine="645"/>
        <w:jc w:val="left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（三）网络复赛（7月8日至8月15日）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1.比赛形式。</w:t>
      </w:r>
      <w:r>
        <w:rPr>
          <w:rFonts w:eastAsia="仿宋_GB2312"/>
          <w:sz w:val="32"/>
          <w:szCs w:val="32"/>
        </w:rPr>
        <w:t>以视频形式线上进行。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2.参赛方式。</w:t>
      </w:r>
      <w:r>
        <w:rPr>
          <w:rFonts w:eastAsia="仿宋_GB2312"/>
          <w:sz w:val="32"/>
          <w:szCs w:val="32"/>
        </w:rPr>
        <w:t>各地和高校组织所推荐的选手在7月8日至10日间，登录“江苏学习在线”网站，进入大赛专栏，修改完善个人信息，上传参赛作品。7月10日至11日，推荐单位进行审核确认。7月12日至20日，参赛作品在“江苏学习在线”“JSBC我爱古诗词”公众号等平台展示。7月21日至8月10日，专家评审，专家名单由主办单位联合确定。8月15日前公布复赛成绩，确定进入省级决赛及三等奖、优秀奖人员名单。</w:t>
      </w:r>
    </w:p>
    <w:p>
      <w:pPr>
        <w:spacing w:line="560" w:lineRule="exact"/>
        <w:ind w:firstLine="645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3．注意事项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（1）上传作品仅可通过电脑端进行。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（2）为确保参赛作品真实性及质量，组委会将为每个推荐单位提供一个后台审核账号，确认参赛选手身份和上传作品内容。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（3）进入评审环节后，选手参赛信息及作品均不可更改。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（4）复赛成绩公布后，组委会直接将三等奖以上作品择优推荐至全国大赛网站（www.jingdiansxj.cn）,无需二次上传。被推荐的选手可凭省赛用户名及密码，参加国赛后续环节。</w:t>
      </w:r>
    </w:p>
    <w:p>
      <w:pPr>
        <w:spacing w:line="560" w:lineRule="exact"/>
        <w:ind w:firstLine="645"/>
        <w:jc w:val="left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（四）省级决赛（8月下旬，南京）</w:t>
      </w:r>
    </w:p>
    <w:p>
      <w:pPr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省级决赛采用现场比赛，分组进行。比赛内容包括诗词飞花令、现场模拟教学等两个环节。具体通知另发。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2021-06-01T06:25:34Z</dcterms:created>
  <dc:creator>a</dc:creator>
  <cp:lastModifiedBy>楽しい哲</cp:lastModifiedBy>
  <dcterms:modified xsi:type="dcterms:W3CDTF">2021-06-01T06:26:01Z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F4B175E1F4A848C5B56646648E196898</vt:lpwstr>
  </property>
</Properties>
</file>