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9F12B" w14:textId="77777777" w:rsidR="00232BDC" w:rsidRDefault="00232BDC">
      <w:pPr>
        <w:ind w:firstLineChars="200" w:firstLine="964"/>
        <w:jc w:val="center"/>
        <w:rPr>
          <w:rFonts w:ascii="仿宋" w:eastAsia="仿宋" w:hAnsi="仿宋" w:cs="仿宋" w:hint="eastAsia"/>
          <w:b/>
          <w:bCs/>
          <w:sz w:val="48"/>
          <w:szCs w:val="48"/>
        </w:rPr>
      </w:pPr>
    </w:p>
    <w:p w14:paraId="57B5E6D8" w14:textId="77777777" w:rsidR="00232BDC" w:rsidRDefault="00232BDC">
      <w:pPr>
        <w:ind w:firstLineChars="200" w:firstLine="964"/>
        <w:jc w:val="center"/>
        <w:rPr>
          <w:rFonts w:ascii="仿宋" w:eastAsia="仿宋" w:hAnsi="仿宋" w:cs="仿宋" w:hint="eastAsia"/>
          <w:b/>
          <w:bCs/>
          <w:sz w:val="48"/>
          <w:szCs w:val="48"/>
        </w:rPr>
      </w:pPr>
    </w:p>
    <w:p w14:paraId="7865DFB5" w14:textId="77777777" w:rsidR="00232BDC" w:rsidRDefault="00232BDC">
      <w:pPr>
        <w:ind w:firstLineChars="200" w:firstLine="964"/>
        <w:jc w:val="center"/>
        <w:rPr>
          <w:rFonts w:ascii="仿宋" w:eastAsia="仿宋" w:hAnsi="仿宋" w:cs="仿宋" w:hint="eastAsia"/>
          <w:b/>
          <w:bCs/>
          <w:sz w:val="48"/>
          <w:szCs w:val="48"/>
        </w:rPr>
      </w:pPr>
    </w:p>
    <w:p w14:paraId="77440A87" w14:textId="77777777" w:rsidR="00232BDC" w:rsidRDefault="00232BDC">
      <w:pPr>
        <w:ind w:firstLineChars="200" w:firstLine="964"/>
        <w:jc w:val="center"/>
        <w:rPr>
          <w:rFonts w:ascii="仿宋" w:eastAsia="仿宋" w:hAnsi="仿宋" w:cs="仿宋" w:hint="eastAsia"/>
          <w:b/>
          <w:bCs/>
          <w:sz w:val="48"/>
          <w:szCs w:val="48"/>
        </w:rPr>
      </w:pPr>
    </w:p>
    <w:p w14:paraId="0854CCEA" w14:textId="77777777" w:rsidR="00232BDC" w:rsidRDefault="00000000">
      <w:pPr>
        <w:ind w:firstLineChars="200" w:firstLine="964"/>
        <w:jc w:val="center"/>
        <w:rPr>
          <w:rFonts w:ascii="仿宋" w:eastAsia="仿宋" w:hAnsi="仿宋" w:cs="仿宋" w:hint="eastAsia"/>
          <w:b/>
          <w:bCs/>
          <w:sz w:val="48"/>
          <w:szCs w:val="48"/>
        </w:rPr>
      </w:pPr>
      <w:r>
        <w:rPr>
          <w:rFonts w:ascii="仿宋" w:eastAsia="仿宋" w:hAnsi="仿宋" w:cs="仿宋" w:hint="eastAsia"/>
          <w:b/>
          <w:bCs/>
          <w:sz w:val="48"/>
          <w:szCs w:val="48"/>
        </w:rPr>
        <w:t>智慧课程建设标准</w:t>
      </w:r>
    </w:p>
    <w:p w14:paraId="3845E7D4" w14:textId="77777777" w:rsidR="00232BDC" w:rsidRDefault="00232BDC">
      <w:pPr>
        <w:ind w:firstLineChars="200" w:firstLine="964"/>
        <w:jc w:val="center"/>
        <w:rPr>
          <w:rFonts w:ascii="仿宋" w:eastAsia="仿宋" w:hAnsi="仿宋" w:cs="仿宋" w:hint="eastAsia"/>
          <w:b/>
          <w:bCs/>
          <w:sz w:val="48"/>
          <w:szCs w:val="48"/>
        </w:rPr>
      </w:pPr>
    </w:p>
    <w:p w14:paraId="6CDB7A0B" w14:textId="77777777" w:rsidR="00232BDC" w:rsidRDefault="00232BDC">
      <w:pPr>
        <w:ind w:firstLineChars="200" w:firstLine="964"/>
        <w:jc w:val="center"/>
        <w:rPr>
          <w:rFonts w:ascii="仿宋" w:eastAsia="仿宋" w:hAnsi="仿宋" w:cs="仿宋" w:hint="eastAsia"/>
          <w:b/>
          <w:bCs/>
          <w:sz w:val="48"/>
          <w:szCs w:val="48"/>
        </w:rPr>
      </w:pPr>
    </w:p>
    <w:p w14:paraId="3AE5E385" w14:textId="77777777" w:rsidR="00232BDC" w:rsidRDefault="00000000">
      <w:pPr>
        <w:ind w:firstLineChars="200" w:firstLine="964"/>
        <w:jc w:val="center"/>
        <w:rPr>
          <w:rFonts w:ascii="仿宋" w:eastAsia="仿宋" w:hAnsi="仿宋" w:cs="仿宋" w:hint="eastAsia"/>
          <w:b/>
          <w:bCs/>
          <w:sz w:val="48"/>
          <w:szCs w:val="48"/>
        </w:rPr>
      </w:pPr>
      <w:r>
        <w:rPr>
          <w:rFonts w:ascii="仿宋" w:eastAsia="仿宋" w:hAnsi="仿宋" w:cs="仿宋" w:hint="eastAsia"/>
          <w:b/>
          <w:bCs/>
          <w:sz w:val="48"/>
          <w:szCs w:val="48"/>
        </w:rPr>
        <w:t>2025/5/20</w:t>
      </w:r>
    </w:p>
    <w:p w14:paraId="205631F8" w14:textId="77777777" w:rsidR="00232BDC" w:rsidRDefault="00232BDC">
      <w:pPr>
        <w:ind w:firstLineChars="200" w:firstLine="964"/>
        <w:jc w:val="center"/>
        <w:rPr>
          <w:rFonts w:ascii="仿宋" w:eastAsia="仿宋" w:hAnsi="仿宋" w:cs="仿宋" w:hint="eastAsia"/>
          <w:b/>
          <w:bCs/>
          <w:sz w:val="48"/>
          <w:szCs w:val="48"/>
        </w:rPr>
      </w:pPr>
    </w:p>
    <w:p w14:paraId="25C7C9F7" w14:textId="77777777" w:rsidR="00232BDC" w:rsidRDefault="00232BDC">
      <w:pPr>
        <w:ind w:firstLineChars="200" w:firstLine="480"/>
        <w:rPr>
          <w:rFonts w:ascii="仿宋" w:eastAsia="仿宋" w:hAnsi="仿宋" w:cs="仿宋" w:hint="eastAsia"/>
          <w:sz w:val="24"/>
        </w:rPr>
      </w:pPr>
    </w:p>
    <w:p w14:paraId="7C9BDE85" w14:textId="77777777" w:rsidR="00232BDC" w:rsidRDefault="00232BDC">
      <w:pPr>
        <w:ind w:firstLineChars="200" w:firstLine="480"/>
        <w:rPr>
          <w:rFonts w:ascii="仿宋" w:eastAsia="仿宋" w:hAnsi="仿宋" w:cs="仿宋" w:hint="eastAsia"/>
          <w:sz w:val="24"/>
        </w:rPr>
      </w:pPr>
    </w:p>
    <w:p w14:paraId="02B493B3" w14:textId="77777777" w:rsidR="00232BDC" w:rsidRDefault="00232BDC">
      <w:pPr>
        <w:ind w:firstLineChars="200" w:firstLine="480"/>
        <w:rPr>
          <w:rFonts w:ascii="仿宋" w:eastAsia="仿宋" w:hAnsi="仿宋" w:cs="仿宋" w:hint="eastAsia"/>
          <w:sz w:val="24"/>
        </w:rPr>
      </w:pPr>
    </w:p>
    <w:p w14:paraId="6492E569" w14:textId="77777777" w:rsidR="00232BDC" w:rsidRDefault="00232BDC">
      <w:pPr>
        <w:ind w:firstLineChars="200" w:firstLine="480"/>
        <w:rPr>
          <w:rFonts w:ascii="仿宋" w:eastAsia="仿宋" w:hAnsi="仿宋" w:cs="仿宋" w:hint="eastAsia"/>
          <w:sz w:val="24"/>
        </w:rPr>
      </w:pPr>
    </w:p>
    <w:p w14:paraId="7277CD80" w14:textId="77777777" w:rsidR="00232BDC" w:rsidRDefault="00232BDC">
      <w:pPr>
        <w:ind w:firstLineChars="200" w:firstLine="480"/>
        <w:rPr>
          <w:rFonts w:ascii="仿宋" w:eastAsia="仿宋" w:hAnsi="仿宋" w:cs="仿宋" w:hint="eastAsia"/>
          <w:sz w:val="24"/>
        </w:rPr>
        <w:sectPr w:rsidR="00232BD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p>
    <w:p w14:paraId="7913AEF8" w14:textId="77777777" w:rsidR="00232BDC" w:rsidRDefault="00232BDC">
      <w:pPr>
        <w:ind w:firstLineChars="200" w:firstLine="480"/>
        <w:rPr>
          <w:rFonts w:ascii="仿宋" w:eastAsia="仿宋" w:hAnsi="仿宋" w:cs="仿宋" w:hint="eastAsia"/>
          <w:sz w:val="24"/>
        </w:rPr>
      </w:pPr>
    </w:p>
    <w:sdt>
      <w:sdtPr>
        <w:rPr>
          <w:rFonts w:ascii="宋体" w:eastAsia="宋体" w:hAnsi="宋体"/>
          <w:sz w:val="36"/>
          <w:szCs w:val="36"/>
        </w:rPr>
        <w:id w:val="147458811"/>
        <w15:color w:val="DBDBDB"/>
        <w:docPartObj>
          <w:docPartGallery w:val="Table of Contents"/>
          <w:docPartUnique/>
        </w:docPartObj>
      </w:sdtPr>
      <w:sdtEndPr>
        <w:rPr>
          <w:rFonts w:ascii="仿宋" w:eastAsia="仿宋" w:hAnsi="仿宋" w:cs="仿宋" w:hint="eastAsia"/>
          <w:sz w:val="21"/>
          <w:szCs w:val="24"/>
        </w:rPr>
      </w:sdtEndPr>
      <w:sdtContent>
        <w:p w14:paraId="032C4986" w14:textId="77777777" w:rsidR="00232BDC" w:rsidRDefault="00000000">
          <w:pPr>
            <w:ind w:firstLineChars="200" w:firstLine="720"/>
            <w:jc w:val="center"/>
            <w:rPr>
              <w:rFonts w:ascii="宋体" w:eastAsia="宋体" w:hAnsi="宋体" w:hint="eastAsia"/>
              <w:sz w:val="36"/>
              <w:szCs w:val="36"/>
            </w:rPr>
          </w:pPr>
          <w:r>
            <w:rPr>
              <w:rFonts w:ascii="宋体" w:eastAsia="宋体" w:hAnsi="宋体"/>
              <w:sz w:val="36"/>
              <w:szCs w:val="36"/>
            </w:rPr>
            <w:t>目录</w:t>
          </w:r>
        </w:p>
        <w:p w14:paraId="550D3CAC" w14:textId="77777777" w:rsidR="00232BDC" w:rsidRDefault="00232BDC">
          <w:pPr>
            <w:ind w:firstLineChars="200" w:firstLine="720"/>
            <w:jc w:val="center"/>
            <w:rPr>
              <w:rFonts w:ascii="宋体" w:eastAsia="宋体" w:hAnsi="宋体" w:hint="eastAsia"/>
              <w:sz w:val="36"/>
              <w:szCs w:val="36"/>
            </w:rPr>
          </w:pPr>
        </w:p>
        <w:p w14:paraId="18231C58" w14:textId="77777777" w:rsidR="00232BDC" w:rsidRDefault="00000000">
          <w:pPr>
            <w:pStyle w:val="TOC1"/>
            <w:tabs>
              <w:tab w:val="right" w:leader="dot" w:pos="8296"/>
            </w:tabs>
            <w:rPr>
              <w:sz w:val="22"/>
              <w14:ligatures w14:val="standardContextual"/>
            </w:rPr>
          </w:pPr>
          <w:r>
            <w:rPr>
              <w:rFonts w:ascii="仿宋" w:eastAsia="仿宋" w:hAnsi="仿宋" w:cs="仿宋" w:hint="eastAsia"/>
            </w:rPr>
            <w:fldChar w:fldCharType="begin"/>
          </w:r>
          <w:r>
            <w:rPr>
              <w:rFonts w:ascii="仿宋" w:eastAsia="仿宋" w:hAnsi="仿宋" w:cs="仿宋" w:hint="eastAsia"/>
            </w:rPr>
            <w:instrText xml:space="preserve">TOC \o "1-3" \h \u </w:instrText>
          </w:r>
          <w:r>
            <w:rPr>
              <w:rFonts w:ascii="仿宋" w:eastAsia="仿宋" w:hAnsi="仿宋" w:cs="仿宋" w:hint="eastAsia"/>
            </w:rPr>
            <w:fldChar w:fldCharType="separate"/>
          </w:r>
          <w:hyperlink w:anchor="_Toc198658966" w:history="1">
            <w:r>
              <w:rPr>
                <w:rStyle w:val="ac"/>
                <w:rFonts w:cs="仿宋" w:hint="eastAsia"/>
              </w:rPr>
              <w:t>一、</w:t>
            </w:r>
            <w:r>
              <w:rPr>
                <w:rStyle w:val="ac"/>
                <w:rFonts w:cs="仿宋" w:hint="eastAsia"/>
              </w:rPr>
              <w:t xml:space="preserve"> </w:t>
            </w:r>
            <w:r>
              <w:rPr>
                <w:rStyle w:val="ac"/>
                <w:rFonts w:cs="仿宋" w:hint="eastAsia"/>
              </w:rPr>
              <w:t>总体要求</w:t>
            </w:r>
            <w:r>
              <w:rPr>
                <w:rFonts w:hint="eastAsia"/>
              </w:rPr>
              <w:tab/>
            </w:r>
            <w:r>
              <w:rPr>
                <w:rFonts w:hint="eastAsia"/>
              </w:rPr>
              <w:fldChar w:fldCharType="begin"/>
            </w:r>
            <w:r>
              <w:rPr>
                <w:rFonts w:hint="eastAsia"/>
              </w:rPr>
              <w:instrText xml:space="preserve"> </w:instrText>
            </w:r>
            <w:r>
              <w:instrText>PAGEREF _Toc198658966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16032AF2" w14:textId="77777777" w:rsidR="00232BDC" w:rsidRDefault="00000000">
          <w:pPr>
            <w:pStyle w:val="TOC1"/>
            <w:tabs>
              <w:tab w:val="right" w:leader="dot" w:pos="8296"/>
            </w:tabs>
            <w:rPr>
              <w:sz w:val="22"/>
              <w14:ligatures w14:val="standardContextual"/>
            </w:rPr>
          </w:pPr>
          <w:hyperlink w:anchor="_Toc198658967" w:history="1">
            <w:r>
              <w:rPr>
                <w:rStyle w:val="ac"/>
                <w:rFonts w:ascii="仿宋" w:eastAsia="仿宋" w:hAnsi="仿宋" w:cs="仿宋" w:hint="eastAsia"/>
              </w:rPr>
              <w:t>二、智慧课程建设标准</w:t>
            </w:r>
            <w:r>
              <w:rPr>
                <w:rFonts w:hint="eastAsia"/>
              </w:rPr>
              <w:tab/>
            </w:r>
            <w:r>
              <w:rPr>
                <w:rFonts w:hint="eastAsia"/>
              </w:rPr>
              <w:fldChar w:fldCharType="begin"/>
            </w:r>
            <w:r>
              <w:rPr>
                <w:rFonts w:hint="eastAsia"/>
              </w:rPr>
              <w:instrText xml:space="preserve"> </w:instrText>
            </w:r>
            <w:r>
              <w:instrText>PAGEREF _Toc198658967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12934AA0" w14:textId="77777777" w:rsidR="00232BDC" w:rsidRDefault="00000000">
          <w:pPr>
            <w:pStyle w:val="TOC2"/>
            <w:tabs>
              <w:tab w:val="right" w:leader="dot" w:pos="8296"/>
            </w:tabs>
            <w:rPr>
              <w:sz w:val="22"/>
              <w14:ligatures w14:val="standardContextual"/>
            </w:rPr>
          </w:pPr>
          <w:hyperlink w:anchor="_Toc198658968" w:history="1">
            <w:r>
              <w:rPr>
                <w:rStyle w:val="ac"/>
                <w:rFonts w:hint="eastAsia"/>
              </w:rPr>
              <w:t>（一）</w:t>
            </w:r>
            <w:r>
              <w:rPr>
                <w:rStyle w:val="ac"/>
                <w:rFonts w:hint="eastAsia"/>
              </w:rPr>
              <w:t xml:space="preserve"> </w:t>
            </w:r>
            <w:r>
              <w:rPr>
                <w:rStyle w:val="ac"/>
                <w:rFonts w:hint="eastAsia"/>
              </w:rPr>
              <w:t>课程目标优化</w:t>
            </w:r>
            <w:r>
              <w:rPr>
                <w:rFonts w:hint="eastAsia"/>
              </w:rPr>
              <w:tab/>
            </w:r>
            <w:r>
              <w:rPr>
                <w:rFonts w:hint="eastAsia"/>
              </w:rPr>
              <w:fldChar w:fldCharType="begin"/>
            </w:r>
            <w:r>
              <w:rPr>
                <w:rFonts w:hint="eastAsia"/>
              </w:rPr>
              <w:instrText xml:space="preserve"> </w:instrText>
            </w:r>
            <w:r>
              <w:instrText>PAGEREF _Toc198658968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37A2A541" w14:textId="77777777" w:rsidR="00232BDC" w:rsidRDefault="00000000">
          <w:pPr>
            <w:pStyle w:val="TOC2"/>
            <w:tabs>
              <w:tab w:val="right" w:leader="dot" w:pos="8296"/>
            </w:tabs>
            <w:rPr>
              <w:sz w:val="22"/>
              <w14:ligatures w14:val="standardContextual"/>
            </w:rPr>
          </w:pPr>
          <w:hyperlink w:anchor="_Toc198658969" w:history="1">
            <w:r>
              <w:rPr>
                <w:rStyle w:val="ac"/>
                <w:rFonts w:hint="eastAsia"/>
              </w:rPr>
              <w:t>（二）</w:t>
            </w:r>
            <w:r>
              <w:rPr>
                <w:rStyle w:val="ac"/>
                <w:rFonts w:hint="eastAsia"/>
              </w:rPr>
              <w:t xml:space="preserve"> </w:t>
            </w:r>
            <w:r>
              <w:rPr>
                <w:rStyle w:val="ac"/>
                <w:rFonts w:hint="eastAsia"/>
              </w:rPr>
              <w:t>课程内容重塑</w:t>
            </w:r>
            <w:r>
              <w:rPr>
                <w:rFonts w:hint="eastAsia"/>
              </w:rPr>
              <w:tab/>
            </w:r>
            <w:r>
              <w:rPr>
                <w:rFonts w:hint="eastAsia"/>
              </w:rPr>
              <w:fldChar w:fldCharType="begin"/>
            </w:r>
            <w:r>
              <w:rPr>
                <w:rFonts w:hint="eastAsia"/>
              </w:rPr>
              <w:instrText xml:space="preserve"> </w:instrText>
            </w:r>
            <w:r>
              <w:instrText>PAGEREF _Toc198658969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75AA933D" w14:textId="77777777" w:rsidR="00232BDC" w:rsidRDefault="00000000">
          <w:pPr>
            <w:pStyle w:val="TOC2"/>
            <w:tabs>
              <w:tab w:val="right" w:leader="dot" w:pos="8296"/>
            </w:tabs>
            <w:rPr>
              <w:sz w:val="22"/>
              <w14:ligatures w14:val="standardContextual"/>
            </w:rPr>
          </w:pPr>
          <w:hyperlink w:anchor="_Toc198658970" w:history="1">
            <w:r>
              <w:rPr>
                <w:rStyle w:val="ac"/>
                <w:rFonts w:hint="eastAsia"/>
              </w:rPr>
              <w:t>（三）</w:t>
            </w:r>
            <w:r>
              <w:rPr>
                <w:rStyle w:val="ac"/>
                <w:rFonts w:hint="eastAsia"/>
              </w:rPr>
              <w:t xml:space="preserve"> AI</w:t>
            </w:r>
            <w:r>
              <w:rPr>
                <w:rStyle w:val="ac"/>
                <w:rFonts w:hint="eastAsia"/>
              </w:rPr>
              <w:t>知识库训练</w:t>
            </w:r>
            <w:r>
              <w:rPr>
                <w:rFonts w:hint="eastAsia"/>
              </w:rPr>
              <w:tab/>
            </w:r>
            <w:r>
              <w:rPr>
                <w:rFonts w:hint="eastAsia"/>
              </w:rPr>
              <w:fldChar w:fldCharType="begin"/>
            </w:r>
            <w:r>
              <w:rPr>
                <w:rFonts w:hint="eastAsia"/>
              </w:rPr>
              <w:instrText xml:space="preserve"> </w:instrText>
            </w:r>
            <w:r>
              <w:instrText>PAGEREF _Toc198658970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2BDF8931" w14:textId="77777777" w:rsidR="00232BDC" w:rsidRDefault="00000000">
          <w:pPr>
            <w:pStyle w:val="TOC3"/>
            <w:tabs>
              <w:tab w:val="left" w:pos="1320"/>
              <w:tab w:val="right" w:leader="dot" w:pos="8296"/>
            </w:tabs>
            <w:rPr>
              <w:sz w:val="22"/>
              <w14:ligatures w14:val="standardContextual"/>
            </w:rPr>
          </w:pPr>
          <w:hyperlink w:anchor="_Toc198658971" w:history="1">
            <w:r>
              <w:rPr>
                <w:rStyle w:val="ac"/>
                <w:rFonts w:ascii="仿宋" w:eastAsia="仿宋" w:hAnsi="仿宋" w:cs="仿宋" w:hint="eastAsia"/>
              </w:rPr>
              <w:t>1.</w:t>
            </w:r>
            <w:r>
              <w:rPr>
                <w:rFonts w:hint="eastAsia"/>
                <w:sz w:val="22"/>
                <w14:ligatures w14:val="standardContextual"/>
              </w:rPr>
              <w:tab/>
            </w:r>
            <w:r>
              <w:rPr>
                <w:rStyle w:val="ac"/>
                <w:rFonts w:ascii="仿宋" w:eastAsia="仿宋" w:hAnsi="仿宋" w:cs="仿宋" w:hint="eastAsia"/>
              </w:rPr>
              <w:t>课程AI知识库建设</w:t>
            </w:r>
            <w:r>
              <w:rPr>
                <w:rFonts w:hint="eastAsia"/>
              </w:rPr>
              <w:tab/>
            </w:r>
            <w:r>
              <w:rPr>
                <w:rFonts w:hint="eastAsia"/>
              </w:rPr>
              <w:fldChar w:fldCharType="begin"/>
            </w:r>
            <w:r>
              <w:rPr>
                <w:rFonts w:hint="eastAsia"/>
              </w:rPr>
              <w:instrText xml:space="preserve"> </w:instrText>
            </w:r>
            <w:r>
              <w:instrText>PAGEREF _Toc198658971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399EE45C" w14:textId="77777777" w:rsidR="00232BDC" w:rsidRDefault="00000000">
          <w:pPr>
            <w:pStyle w:val="TOC3"/>
            <w:tabs>
              <w:tab w:val="left" w:pos="1320"/>
              <w:tab w:val="right" w:leader="dot" w:pos="8296"/>
            </w:tabs>
            <w:rPr>
              <w:sz w:val="22"/>
              <w14:ligatures w14:val="standardContextual"/>
            </w:rPr>
          </w:pPr>
          <w:hyperlink w:anchor="_Toc198658972" w:history="1">
            <w:r>
              <w:rPr>
                <w:rStyle w:val="ac"/>
                <w:rFonts w:ascii="仿宋" w:eastAsia="仿宋" w:hAnsi="仿宋" w:cs="仿宋" w:hint="eastAsia"/>
              </w:rPr>
              <w:t>2.</w:t>
            </w:r>
            <w:r>
              <w:rPr>
                <w:rFonts w:hint="eastAsia"/>
                <w:sz w:val="22"/>
                <w14:ligatures w14:val="standardContextual"/>
              </w:rPr>
              <w:tab/>
            </w:r>
            <w:r>
              <w:rPr>
                <w:rStyle w:val="ac"/>
                <w:rFonts w:ascii="仿宋" w:eastAsia="仿宋" w:hAnsi="仿宋" w:cs="仿宋" w:hint="eastAsia"/>
              </w:rPr>
              <w:t>课程问答库建设：</w:t>
            </w:r>
            <w:r>
              <w:rPr>
                <w:rFonts w:hint="eastAsia"/>
              </w:rPr>
              <w:tab/>
            </w:r>
            <w:r>
              <w:rPr>
                <w:rFonts w:hint="eastAsia"/>
              </w:rPr>
              <w:fldChar w:fldCharType="begin"/>
            </w:r>
            <w:r>
              <w:rPr>
                <w:rFonts w:hint="eastAsia"/>
              </w:rPr>
              <w:instrText xml:space="preserve"> </w:instrText>
            </w:r>
            <w:r>
              <w:instrText>PAGEREF _Toc198658972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1FAB62CF" w14:textId="77777777" w:rsidR="00232BDC" w:rsidRDefault="00000000">
          <w:pPr>
            <w:pStyle w:val="TOC2"/>
            <w:tabs>
              <w:tab w:val="right" w:leader="dot" w:pos="8296"/>
            </w:tabs>
            <w:rPr>
              <w:sz w:val="22"/>
              <w14:ligatures w14:val="standardContextual"/>
            </w:rPr>
          </w:pPr>
          <w:hyperlink w:anchor="_Toc198658973" w:history="1">
            <w:r>
              <w:rPr>
                <w:rStyle w:val="ac"/>
                <w:rFonts w:hint="eastAsia"/>
              </w:rPr>
              <w:t>（四）</w:t>
            </w:r>
            <w:r>
              <w:rPr>
                <w:rStyle w:val="ac"/>
                <w:rFonts w:hint="eastAsia"/>
              </w:rPr>
              <w:t xml:space="preserve"> </w:t>
            </w:r>
            <w:r>
              <w:rPr>
                <w:rStyle w:val="ac"/>
                <w:rFonts w:hint="eastAsia"/>
              </w:rPr>
              <w:t>多元图谱设计</w:t>
            </w:r>
            <w:r>
              <w:rPr>
                <w:rFonts w:hint="eastAsia"/>
              </w:rPr>
              <w:tab/>
            </w:r>
            <w:r>
              <w:rPr>
                <w:rFonts w:hint="eastAsia"/>
              </w:rPr>
              <w:fldChar w:fldCharType="begin"/>
            </w:r>
            <w:r>
              <w:rPr>
                <w:rFonts w:hint="eastAsia"/>
              </w:rPr>
              <w:instrText xml:space="preserve"> </w:instrText>
            </w:r>
            <w:r>
              <w:instrText>PAGEREF _Toc198658973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14:paraId="0CFA5A52" w14:textId="77777777" w:rsidR="00232BDC" w:rsidRDefault="00000000">
          <w:pPr>
            <w:pStyle w:val="TOC3"/>
            <w:tabs>
              <w:tab w:val="left" w:pos="1320"/>
              <w:tab w:val="right" w:leader="dot" w:pos="8296"/>
            </w:tabs>
            <w:rPr>
              <w:sz w:val="22"/>
              <w14:ligatures w14:val="standardContextual"/>
            </w:rPr>
          </w:pPr>
          <w:hyperlink w:anchor="_Toc198658974" w:history="1">
            <w:r>
              <w:rPr>
                <w:rStyle w:val="ac"/>
                <w:rFonts w:ascii="仿宋" w:eastAsia="仿宋" w:hAnsi="仿宋" w:cs="仿宋" w:hint="eastAsia"/>
              </w:rPr>
              <w:t>1.</w:t>
            </w:r>
            <w:r>
              <w:rPr>
                <w:rFonts w:hint="eastAsia"/>
                <w:sz w:val="22"/>
                <w14:ligatures w14:val="standardContextual"/>
              </w:rPr>
              <w:tab/>
            </w:r>
            <w:r>
              <w:rPr>
                <w:rStyle w:val="ac"/>
                <w:rFonts w:ascii="仿宋" w:eastAsia="仿宋" w:hAnsi="仿宋" w:cs="仿宋" w:hint="eastAsia"/>
              </w:rPr>
              <w:t>知识图谱</w:t>
            </w:r>
            <w:r>
              <w:rPr>
                <w:rFonts w:hint="eastAsia"/>
              </w:rPr>
              <w:tab/>
            </w:r>
            <w:r>
              <w:rPr>
                <w:rFonts w:hint="eastAsia"/>
              </w:rPr>
              <w:fldChar w:fldCharType="begin"/>
            </w:r>
            <w:r>
              <w:rPr>
                <w:rFonts w:hint="eastAsia"/>
              </w:rPr>
              <w:instrText xml:space="preserve"> </w:instrText>
            </w:r>
            <w:r>
              <w:instrText>PAGEREF _Toc198658974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14:paraId="7B67BB53" w14:textId="77777777" w:rsidR="00232BDC" w:rsidRDefault="00000000">
          <w:pPr>
            <w:pStyle w:val="TOC3"/>
            <w:tabs>
              <w:tab w:val="left" w:pos="1320"/>
              <w:tab w:val="right" w:leader="dot" w:pos="8296"/>
            </w:tabs>
            <w:rPr>
              <w:sz w:val="22"/>
              <w14:ligatures w14:val="standardContextual"/>
            </w:rPr>
          </w:pPr>
          <w:hyperlink w:anchor="_Toc198658975" w:history="1">
            <w:r>
              <w:rPr>
                <w:rStyle w:val="ac"/>
                <w:rFonts w:ascii="仿宋" w:eastAsia="仿宋" w:hAnsi="仿宋" w:cs="仿宋" w:hint="eastAsia"/>
              </w:rPr>
              <w:t>2.</w:t>
            </w:r>
            <w:r>
              <w:rPr>
                <w:rFonts w:hint="eastAsia"/>
                <w:sz w:val="22"/>
                <w14:ligatures w14:val="standardContextual"/>
              </w:rPr>
              <w:tab/>
            </w:r>
            <w:r>
              <w:rPr>
                <w:rStyle w:val="ac"/>
                <w:rFonts w:ascii="仿宋" w:eastAsia="仿宋" w:hAnsi="仿宋" w:cs="仿宋" w:hint="eastAsia"/>
              </w:rPr>
              <w:t>问题图谱</w:t>
            </w:r>
            <w:r>
              <w:rPr>
                <w:rFonts w:hint="eastAsia"/>
              </w:rPr>
              <w:tab/>
            </w:r>
            <w:r>
              <w:rPr>
                <w:rFonts w:hint="eastAsia"/>
              </w:rPr>
              <w:fldChar w:fldCharType="begin"/>
            </w:r>
            <w:r>
              <w:rPr>
                <w:rFonts w:hint="eastAsia"/>
              </w:rPr>
              <w:instrText xml:space="preserve"> </w:instrText>
            </w:r>
            <w:r>
              <w:instrText>PAGEREF _Toc198658975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558A608D" w14:textId="77777777" w:rsidR="00232BDC" w:rsidRDefault="00000000">
          <w:pPr>
            <w:pStyle w:val="TOC3"/>
            <w:tabs>
              <w:tab w:val="left" w:pos="1320"/>
              <w:tab w:val="right" w:leader="dot" w:pos="8296"/>
            </w:tabs>
            <w:rPr>
              <w:sz w:val="22"/>
              <w14:ligatures w14:val="standardContextual"/>
            </w:rPr>
          </w:pPr>
          <w:hyperlink w:anchor="_Toc198658976" w:history="1">
            <w:r>
              <w:rPr>
                <w:rStyle w:val="ac"/>
                <w:rFonts w:ascii="仿宋" w:eastAsia="仿宋" w:hAnsi="仿宋" w:cs="仿宋" w:hint="eastAsia"/>
              </w:rPr>
              <w:t>3.</w:t>
            </w:r>
            <w:r>
              <w:rPr>
                <w:rFonts w:hint="eastAsia"/>
                <w:sz w:val="22"/>
                <w14:ligatures w14:val="standardContextual"/>
              </w:rPr>
              <w:tab/>
            </w:r>
            <w:r>
              <w:rPr>
                <w:rStyle w:val="ac"/>
                <w:rFonts w:ascii="仿宋" w:eastAsia="仿宋" w:hAnsi="仿宋" w:cs="仿宋" w:hint="eastAsia"/>
              </w:rPr>
              <w:t>目标图谱（可选）</w:t>
            </w:r>
            <w:r>
              <w:rPr>
                <w:rFonts w:hint="eastAsia"/>
              </w:rPr>
              <w:tab/>
            </w:r>
            <w:r>
              <w:rPr>
                <w:rFonts w:hint="eastAsia"/>
              </w:rPr>
              <w:fldChar w:fldCharType="begin"/>
            </w:r>
            <w:r>
              <w:rPr>
                <w:rFonts w:hint="eastAsia"/>
              </w:rPr>
              <w:instrText xml:space="preserve"> </w:instrText>
            </w:r>
            <w:r>
              <w:instrText>PAGEREF _Toc198658976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38A6F5BD" w14:textId="77777777" w:rsidR="00232BDC" w:rsidRDefault="00000000">
          <w:pPr>
            <w:pStyle w:val="TOC3"/>
            <w:tabs>
              <w:tab w:val="left" w:pos="1320"/>
              <w:tab w:val="right" w:leader="dot" w:pos="8296"/>
            </w:tabs>
            <w:rPr>
              <w:sz w:val="22"/>
              <w14:ligatures w14:val="standardContextual"/>
            </w:rPr>
          </w:pPr>
          <w:hyperlink w:anchor="_Toc198658977" w:history="1">
            <w:r>
              <w:rPr>
                <w:rStyle w:val="ac"/>
                <w:rFonts w:ascii="仿宋" w:eastAsia="仿宋" w:hAnsi="仿宋" w:cs="仿宋" w:hint="eastAsia"/>
              </w:rPr>
              <w:t>4.</w:t>
            </w:r>
            <w:r>
              <w:rPr>
                <w:rFonts w:hint="eastAsia"/>
                <w:sz w:val="22"/>
                <w14:ligatures w14:val="standardContextual"/>
              </w:rPr>
              <w:tab/>
            </w:r>
            <w:r>
              <w:rPr>
                <w:rStyle w:val="ac"/>
                <w:rFonts w:ascii="仿宋" w:eastAsia="仿宋" w:hAnsi="仿宋" w:cs="仿宋" w:hint="eastAsia"/>
              </w:rPr>
              <w:t>课程思政图谱（可选）</w:t>
            </w:r>
            <w:r>
              <w:rPr>
                <w:rFonts w:hint="eastAsia"/>
              </w:rPr>
              <w:tab/>
            </w:r>
            <w:r>
              <w:rPr>
                <w:rFonts w:hint="eastAsia"/>
              </w:rPr>
              <w:fldChar w:fldCharType="begin"/>
            </w:r>
            <w:r>
              <w:rPr>
                <w:rFonts w:hint="eastAsia"/>
              </w:rPr>
              <w:instrText xml:space="preserve"> </w:instrText>
            </w:r>
            <w:r>
              <w:instrText>PAGEREF _Toc198658977 \h</w:instrText>
            </w:r>
            <w:r>
              <w:rPr>
                <w:rFonts w:hint="eastAsia"/>
              </w:rPr>
              <w:instrText xml:space="preserve"> </w:instrText>
            </w:r>
            <w:r>
              <w:rPr>
                <w:rFonts w:hint="eastAsia"/>
              </w:rPr>
            </w:r>
            <w:r>
              <w:rPr>
                <w:rFonts w:hint="eastAsia"/>
              </w:rPr>
              <w:fldChar w:fldCharType="separate"/>
            </w:r>
            <w:r>
              <w:t>7</w:t>
            </w:r>
            <w:r>
              <w:rPr>
                <w:rFonts w:hint="eastAsia"/>
              </w:rPr>
              <w:fldChar w:fldCharType="end"/>
            </w:r>
          </w:hyperlink>
        </w:p>
        <w:p w14:paraId="782E1871" w14:textId="77777777" w:rsidR="00232BDC" w:rsidRDefault="00000000">
          <w:pPr>
            <w:pStyle w:val="TOC3"/>
            <w:tabs>
              <w:tab w:val="left" w:pos="1320"/>
              <w:tab w:val="right" w:leader="dot" w:pos="8296"/>
            </w:tabs>
            <w:rPr>
              <w:sz w:val="22"/>
              <w14:ligatures w14:val="standardContextual"/>
            </w:rPr>
          </w:pPr>
          <w:hyperlink w:anchor="_Toc198658978" w:history="1">
            <w:r>
              <w:rPr>
                <w:rStyle w:val="ac"/>
                <w:rFonts w:ascii="仿宋" w:eastAsia="仿宋" w:hAnsi="仿宋" w:cs="仿宋" w:hint="eastAsia"/>
              </w:rPr>
              <w:t>5.</w:t>
            </w:r>
            <w:r>
              <w:rPr>
                <w:rFonts w:hint="eastAsia"/>
                <w:sz w:val="22"/>
                <w14:ligatures w14:val="standardContextual"/>
              </w:rPr>
              <w:tab/>
            </w:r>
            <w:r>
              <w:rPr>
                <w:rStyle w:val="ac"/>
                <w:rFonts w:ascii="仿宋" w:eastAsia="仿宋" w:hAnsi="仿宋" w:cs="仿宋" w:hint="eastAsia"/>
              </w:rPr>
              <w:t>自定义图谱（可选）</w:t>
            </w:r>
            <w:r>
              <w:rPr>
                <w:rFonts w:hint="eastAsia"/>
              </w:rPr>
              <w:tab/>
            </w:r>
            <w:r>
              <w:rPr>
                <w:rFonts w:hint="eastAsia"/>
              </w:rPr>
              <w:fldChar w:fldCharType="begin"/>
            </w:r>
            <w:r>
              <w:rPr>
                <w:rFonts w:hint="eastAsia"/>
              </w:rPr>
              <w:instrText xml:space="preserve"> </w:instrText>
            </w:r>
            <w:r>
              <w:instrText>PAGEREF _Toc198658978 \h</w:instrText>
            </w:r>
            <w:r>
              <w:rPr>
                <w:rFonts w:hint="eastAsia"/>
              </w:rPr>
              <w:instrText xml:space="preserve"> </w:instrText>
            </w:r>
            <w:r>
              <w:rPr>
                <w:rFonts w:hint="eastAsia"/>
              </w:rPr>
            </w:r>
            <w:r>
              <w:rPr>
                <w:rFonts w:hint="eastAsia"/>
              </w:rPr>
              <w:fldChar w:fldCharType="separate"/>
            </w:r>
            <w:r>
              <w:t>7</w:t>
            </w:r>
            <w:r>
              <w:rPr>
                <w:rFonts w:hint="eastAsia"/>
              </w:rPr>
              <w:fldChar w:fldCharType="end"/>
            </w:r>
          </w:hyperlink>
        </w:p>
        <w:p w14:paraId="1B6C9D84" w14:textId="77777777" w:rsidR="00232BDC" w:rsidRDefault="00000000">
          <w:pPr>
            <w:pStyle w:val="TOC2"/>
            <w:tabs>
              <w:tab w:val="right" w:leader="dot" w:pos="8296"/>
            </w:tabs>
            <w:rPr>
              <w:sz w:val="22"/>
              <w14:ligatures w14:val="standardContextual"/>
            </w:rPr>
          </w:pPr>
          <w:hyperlink w:anchor="_Toc198658979" w:history="1">
            <w:r>
              <w:rPr>
                <w:rStyle w:val="ac"/>
                <w:rFonts w:hint="eastAsia"/>
              </w:rPr>
              <w:t>（五）</w:t>
            </w:r>
            <w:r>
              <w:rPr>
                <w:rStyle w:val="ac"/>
                <w:rFonts w:hint="eastAsia"/>
              </w:rPr>
              <w:t xml:space="preserve"> </w:t>
            </w:r>
            <w:r>
              <w:rPr>
                <w:rStyle w:val="ac"/>
                <w:rFonts w:hint="eastAsia"/>
              </w:rPr>
              <w:t>数字资源建设</w:t>
            </w:r>
            <w:r>
              <w:rPr>
                <w:rFonts w:hint="eastAsia"/>
              </w:rPr>
              <w:tab/>
            </w:r>
            <w:r>
              <w:rPr>
                <w:rFonts w:hint="eastAsia"/>
              </w:rPr>
              <w:fldChar w:fldCharType="begin"/>
            </w:r>
            <w:r>
              <w:rPr>
                <w:rFonts w:hint="eastAsia"/>
              </w:rPr>
              <w:instrText xml:space="preserve"> </w:instrText>
            </w:r>
            <w:r>
              <w:instrText>PAGEREF _Toc198658979 \h</w:instrText>
            </w:r>
            <w:r>
              <w:rPr>
                <w:rFonts w:hint="eastAsia"/>
              </w:rPr>
              <w:instrText xml:space="preserve"> </w:instrText>
            </w:r>
            <w:r>
              <w:rPr>
                <w:rFonts w:hint="eastAsia"/>
              </w:rPr>
            </w:r>
            <w:r>
              <w:rPr>
                <w:rFonts w:hint="eastAsia"/>
              </w:rPr>
              <w:fldChar w:fldCharType="separate"/>
            </w:r>
            <w:r>
              <w:t>7</w:t>
            </w:r>
            <w:r>
              <w:rPr>
                <w:rFonts w:hint="eastAsia"/>
              </w:rPr>
              <w:fldChar w:fldCharType="end"/>
            </w:r>
          </w:hyperlink>
        </w:p>
        <w:p w14:paraId="30E38B2C" w14:textId="77777777" w:rsidR="00232BDC" w:rsidRDefault="00000000">
          <w:pPr>
            <w:pStyle w:val="TOC2"/>
            <w:tabs>
              <w:tab w:val="right" w:leader="dot" w:pos="8296"/>
            </w:tabs>
            <w:rPr>
              <w:sz w:val="22"/>
              <w14:ligatures w14:val="standardContextual"/>
            </w:rPr>
          </w:pPr>
          <w:hyperlink w:anchor="_Toc198658980" w:history="1">
            <w:r>
              <w:rPr>
                <w:rStyle w:val="ac"/>
                <w:rFonts w:hint="eastAsia"/>
              </w:rPr>
              <w:t>（六）</w:t>
            </w:r>
            <w:r>
              <w:rPr>
                <w:rStyle w:val="ac"/>
                <w:rFonts w:hint="eastAsia"/>
              </w:rPr>
              <w:t xml:space="preserve"> </w:t>
            </w:r>
            <w:r>
              <w:rPr>
                <w:rStyle w:val="ac"/>
                <w:rFonts w:hint="eastAsia"/>
              </w:rPr>
              <w:t>教学任务设计</w:t>
            </w:r>
            <w:r>
              <w:rPr>
                <w:rFonts w:hint="eastAsia"/>
              </w:rPr>
              <w:tab/>
            </w:r>
            <w:r>
              <w:rPr>
                <w:rFonts w:hint="eastAsia"/>
              </w:rPr>
              <w:fldChar w:fldCharType="begin"/>
            </w:r>
            <w:r>
              <w:rPr>
                <w:rFonts w:hint="eastAsia"/>
              </w:rPr>
              <w:instrText xml:space="preserve"> </w:instrText>
            </w:r>
            <w:r>
              <w:instrText>PAGEREF _Toc198658980 \h</w:instrText>
            </w:r>
            <w:r>
              <w:rPr>
                <w:rFonts w:hint="eastAsia"/>
              </w:rPr>
              <w:instrText xml:space="preserve"> </w:instrText>
            </w:r>
            <w:r>
              <w:rPr>
                <w:rFonts w:hint="eastAsia"/>
              </w:rPr>
            </w:r>
            <w:r>
              <w:rPr>
                <w:rFonts w:hint="eastAsia"/>
              </w:rPr>
              <w:fldChar w:fldCharType="separate"/>
            </w:r>
            <w:r>
              <w:t>8</w:t>
            </w:r>
            <w:r>
              <w:rPr>
                <w:rFonts w:hint="eastAsia"/>
              </w:rPr>
              <w:fldChar w:fldCharType="end"/>
            </w:r>
          </w:hyperlink>
        </w:p>
        <w:p w14:paraId="245EF5FF" w14:textId="77777777" w:rsidR="00232BDC" w:rsidRDefault="00000000">
          <w:pPr>
            <w:pStyle w:val="TOC2"/>
            <w:tabs>
              <w:tab w:val="right" w:leader="dot" w:pos="8296"/>
            </w:tabs>
            <w:rPr>
              <w:sz w:val="22"/>
              <w14:ligatures w14:val="standardContextual"/>
            </w:rPr>
          </w:pPr>
          <w:hyperlink w:anchor="_Toc198658981" w:history="1">
            <w:r>
              <w:rPr>
                <w:rStyle w:val="ac"/>
                <w:rFonts w:hint="eastAsia"/>
              </w:rPr>
              <w:t>（七）</w:t>
            </w:r>
            <w:r>
              <w:rPr>
                <w:rStyle w:val="ac"/>
                <w:rFonts w:hint="eastAsia"/>
              </w:rPr>
              <w:t xml:space="preserve"> </w:t>
            </w:r>
            <w:r>
              <w:rPr>
                <w:rStyle w:val="ac"/>
                <w:rFonts w:hint="eastAsia"/>
              </w:rPr>
              <w:t>课程评价设计</w:t>
            </w:r>
            <w:r>
              <w:rPr>
                <w:rFonts w:hint="eastAsia"/>
              </w:rPr>
              <w:tab/>
            </w:r>
            <w:r>
              <w:rPr>
                <w:rFonts w:hint="eastAsia"/>
              </w:rPr>
              <w:fldChar w:fldCharType="begin"/>
            </w:r>
            <w:r>
              <w:rPr>
                <w:rFonts w:hint="eastAsia"/>
              </w:rPr>
              <w:instrText xml:space="preserve"> </w:instrText>
            </w:r>
            <w:r>
              <w:instrText>PAGEREF _Toc198658981 \h</w:instrText>
            </w:r>
            <w:r>
              <w:rPr>
                <w:rFonts w:hint="eastAsia"/>
              </w:rPr>
              <w:instrText xml:space="preserve"> </w:instrText>
            </w:r>
            <w:r>
              <w:rPr>
                <w:rFonts w:hint="eastAsia"/>
              </w:rPr>
            </w:r>
            <w:r>
              <w:rPr>
                <w:rFonts w:hint="eastAsia"/>
              </w:rPr>
              <w:fldChar w:fldCharType="separate"/>
            </w:r>
            <w:r>
              <w:t>9</w:t>
            </w:r>
            <w:r>
              <w:rPr>
                <w:rFonts w:hint="eastAsia"/>
              </w:rPr>
              <w:fldChar w:fldCharType="end"/>
            </w:r>
          </w:hyperlink>
        </w:p>
        <w:p w14:paraId="6A0FF766" w14:textId="77777777" w:rsidR="00232BDC" w:rsidRDefault="00000000">
          <w:pPr>
            <w:pStyle w:val="TOC1"/>
            <w:tabs>
              <w:tab w:val="right" w:leader="dot" w:pos="8296"/>
            </w:tabs>
            <w:rPr>
              <w:sz w:val="22"/>
              <w14:ligatures w14:val="standardContextual"/>
            </w:rPr>
          </w:pPr>
          <w:hyperlink w:anchor="_Toc198658982" w:history="1">
            <w:r>
              <w:rPr>
                <w:rStyle w:val="ac"/>
                <w:rFonts w:ascii="仿宋" w:eastAsia="仿宋" w:hAnsi="仿宋" w:cs="仿宋" w:hint="eastAsia"/>
              </w:rPr>
              <w:t>三、智慧课程实施标准</w:t>
            </w:r>
            <w:r>
              <w:rPr>
                <w:rFonts w:hint="eastAsia"/>
              </w:rPr>
              <w:tab/>
            </w:r>
            <w:r>
              <w:rPr>
                <w:rFonts w:hint="eastAsia"/>
              </w:rPr>
              <w:fldChar w:fldCharType="begin"/>
            </w:r>
            <w:r>
              <w:rPr>
                <w:rFonts w:hint="eastAsia"/>
              </w:rPr>
              <w:instrText xml:space="preserve"> </w:instrText>
            </w:r>
            <w:r>
              <w:instrText>PAGEREF _Toc198658982 \h</w:instrText>
            </w:r>
            <w:r>
              <w:rPr>
                <w:rFonts w:hint="eastAsia"/>
              </w:rPr>
              <w:instrText xml:space="preserve"> </w:instrText>
            </w:r>
            <w:r>
              <w:rPr>
                <w:rFonts w:hint="eastAsia"/>
              </w:rPr>
            </w:r>
            <w:r>
              <w:rPr>
                <w:rFonts w:hint="eastAsia"/>
              </w:rPr>
              <w:fldChar w:fldCharType="separate"/>
            </w:r>
            <w:r>
              <w:t>9</w:t>
            </w:r>
            <w:r>
              <w:rPr>
                <w:rFonts w:hint="eastAsia"/>
              </w:rPr>
              <w:fldChar w:fldCharType="end"/>
            </w:r>
          </w:hyperlink>
        </w:p>
        <w:p w14:paraId="0192F400" w14:textId="77777777" w:rsidR="00232BDC" w:rsidRDefault="00000000">
          <w:pPr>
            <w:pStyle w:val="TOC2"/>
            <w:tabs>
              <w:tab w:val="right" w:leader="dot" w:pos="8296"/>
            </w:tabs>
            <w:rPr>
              <w:sz w:val="22"/>
              <w14:ligatures w14:val="standardContextual"/>
            </w:rPr>
          </w:pPr>
          <w:hyperlink w:anchor="_Toc198658983" w:history="1">
            <w:r>
              <w:rPr>
                <w:rStyle w:val="ac"/>
                <w:rFonts w:hint="eastAsia"/>
              </w:rPr>
              <w:t>（一）</w:t>
            </w:r>
            <w:r>
              <w:rPr>
                <w:rStyle w:val="ac"/>
                <w:rFonts w:hint="eastAsia"/>
              </w:rPr>
              <w:t xml:space="preserve"> </w:t>
            </w:r>
            <w:r>
              <w:rPr>
                <w:rStyle w:val="ac"/>
                <w:rFonts w:hint="eastAsia"/>
              </w:rPr>
              <w:t>个性化自适应学习效果好</w:t>
            </w:r>
            <w:r>
              <w:rPr>
                <w:rFonts w:hint="eastAsia"/>
              </w:rPr>
              <w:tab/>
            </w:r>
            <w:r>
              <w:rPr>
                <w:rFonts w:hint="eastAsia"/>
              </w:rPr>
              <w:fldChar w:fldCharType="begin"/>
            </w:r>
            <w:r>
              <w:rPr>
                <w:rFonts w:hint="eastAsia"/>
              </w:rPr>
              <w:instrText xml:space="preserve"> </w:instrText>
            </w:r>
            <w:r>
              <w:instrText>PAGEREF _Toc198658983 \h</w:instrText>
            </w:r>
            <w:r>
              <w:rPr>
                <w:rFonts w:hint="eastAsia"/>
              </w:rPr>
              <w:instrText xml:space="preserve"> </w:instrText>
            </w:r>
            <w:r>
              <w:rPr>
                <w:rFonts w:hint="eastAsia"/>
              </w:rPr>
            </w:r>
            <w:r>
              <w:rPr>
                <w:rFonts w:hint="eastAsia"/>
              </w:rPr>
              <w:fldChar w:fldCharType="separate"/>
            </w:r>
            <w:r>
              <w:t>10</w:t>
            </w:r>
            <w:r>
              <w:rPr>
                <w:rFonts w:hint="eastAsia"/>
              </w:rPr>
              <w:fldChar w:fldCharType="end"/>
            </w:r>
          </w:hyperlink>
        </w:p>
        <w:p w14:paraId="7DA765B5" w14:textId="77777777" w:rsidR="00232BDC" w:rsidRDefault="00000000">
          <w:pPr>
            <w:pStyle w:val="TOC2"/>
            <w:tabs>
              <w:tab w:val="right" w:leader="dot" w:pos="8296"/>
            </w:tabs>
            <w:rPr>
              <w:sz w:val="22"/>
              <w14:ligatures w14:val="standardContextual"/>
            </w:rPr>
          </w:pPr>
          <w:hyperlink w:anchor="_Toc198658984" w:history="1">
            <w:r>
              <w:rPr>
                <w:rStyle w:val="ac"/>
                <w:rFonts w:hint="eastAsia"/>
              </w:rPr>
              <w:t>（二）</w:t>
            </w:r>
            <w:r>
              <w:rPr>
                <w:rStyle w:val="ac"/>
                <w:rFonts w:hint="eastAsia"/>
              </w:rPr>
              <w:t xml:space="preserve"> </w:t>
            </w:r>
            <w:r>
              <w:rPr>
                <w:rStyle w:val="ac"/>
                <w:rFonts w:hint="eastAsia"/>
              </w:rPr>
              <w:t>开展精准化因材施教</w:t>
            </w:r>
            <w:r>
              <w:rPr>
                <w:rFonts w:hint="eastAsia"/>
              </w:rPr>
              <w:tab/>
            </w:r>
            <w:r>
              <w:rPr>
                <w:rFonts w:hint="eastAsia"/>
              </w:rPr>
              <w:fldChar w:fldCharType="begin"/>
            </w:r>
            <w:r>
              <w:rPr>
                <w:rFonts w:hint="eastAsia"/>
              </w:rPr>
              <w:instrText xml:space="preserve"> </w:instrText>
            </w:r>
            <w:r>
              <w:instrText>PAGEREF _Toc198658984 \h</w:instrText>
            </w:r>
            <w:r>
              <w:rPr>
                <w:rFonts w:hint="eastAsia"/>
              </w:rPr>
              <w:instrText xml:space="preserve"> </w:instrText>
            </w:r>
            <w:r>
              <w:rPr>
                <w:rFonts w:hint="eastAsia"/>
              </w:rPr>
            </w:r>
            <w:r>
              <w:rPr>
                <w:rFonts w:hint="eastAsia"/>
              </w:rPr>
              <w:fldChar w:fldCharType="separate"/>
            </w:r>
            <w:r>
              <w:t>11</w:t>
            </w:r>
            <w:r>
              <w:rPr>
                <w:rFonts w:hint="eastAsia"/>
              </w:rPr>
              <w:fldChar w:fldCharType="end"/>
            </w:r>
          </w:hyperlink>
        </w:p>
        <w:p w14:paraId="19F5DC6D" w14:textId="77777777" w:rsidR="00232BDC" w:rsidRDefault="00000000">
          <w:pPr>
            <w:pStyle w:val="TOC2"/>
            <w:tabs>
              <w:tab w:val="right" w:leader="dot" w:pos="8296"/>
            </w:tabs>
            <w:rPr>
              <w:sz w:val="22"/>
              <w14:ligatures w14:val="standardContextual"/>
            </w:rPr>
          </w:pPr>
          <w:hyperlink w:anchor="_Toc198658985" w:history="1">
            <w:r>
              <w:rPr>
                <w:rStyle w:val="ac"/>
                <w:rFonts w:hint="eastAsia"/>
              </w:rPr>
              <w:t>（三）</w:t>
            </w:r>
            <w:r>
              <w:rPr>
                <w:rStyle w:val="ac"/>
                <w:rFonts w:hint="eastAsia"/>
              </w:rPr>
              <w:t xml:space="preserve"> </w:t>
            </w:r>
            <w:r>
              <w:rPr>
                <w:rStyle w:val="ac"/>
                <w:rFonts w:hint="eastAsia"/>
              </w:rPr>
              <w:t>课程推广运行良好</w:t>
            </w:r>
            <w:r>
              <w:rPr>
                <w:rFonts w:hint="eastAsia"/>
              </w:rPr>
              <w:tab/>
            </w:r>
            <w:r>
              <w:rPr>
                <w:rFonts w:hint="eastAsia"/>
              </w:rPr>
              <w:fldChar w:fldCharType="begin"/>
            </w:r>
            <w:r>
              <w:rPr>
                <w:rFonts w:hint="eastAsia"/>
              </w:rPr>
              <w:instrText xml:space="preserve"> </w:instrText>
            </w:r>
            <w:r>
              <w:instrText>PAGEREF _Toc198658985 \h</w:instrText>
            </w:r>
            <w:r>
              <w:rPr>
                <w:rFonts w:hint="eastAsia"/>
              </w:rPr>
              <w:instrText xml:space="preserve"> </w:instrText>
            </w:r>
            <w:r>
              <w:rPr>
                <w:rFonts w:hint="eastAsia"/>
              </w:rPr>
            </w:r>
            <w:r>
              <w:rPr>
                <w:rFonts w:hint="eastAsia"/>
              </w:rPr>
              <w:fldChar w:fldCharType="separate"/>
            </w:r>
            <w:r>
              <w:t>12</w:t>
            </w:r>
            <w:r>
              <w:rPr>
                <w:rFonts w:hint="eastAsia"/>
              </w:rPr>
              <w:fldChar w:fldCharType="end"/>
            </w:r>
          </w:hyperlink>
        </w:p>
        <w:p w14:paraId="2C2D3A1F" w14:textId="77777777" w:rsidR="00232BDC" w:rsidRDefault="00000000">
          <w:pPr>
            <w:ind w:firstLineChars="200" w:firstLine="420"/>
            <w:rPr>
              <w:rFonts w:ascii="仿宋" w:eastAsia="仿宋" w:hAnsi="仿宋" w:cs="仿宋" w:hint="eastAsia"/>
            </w:rPr>
          </w:pPr>
          <w:r>
            <w:rPr>
              <w:rFonts w:ascii="仿宋" w:eastAsia="仿宋" w:hAnsi="仿宋" w:cs="仿宋" w:hint="eastAsia"/>
            </w:rPr>
            <w:fldChar w:fldCharType="end"/>
          </w:r>
        </w:p>
      </w:sdtContent>
    </w:sdt>
    <w:p w14:paraId="5E1B7B25" w14:textId="77777777" w:rsidR="00232BDC" w:rsidRDefault="00232BDC">
      <w:pPr>
        <w:ind w:firstLineChars="200" w:firstLine="420"/>
        <w:rPr>
          <w:rFonts w:ascii="仿宋" w:eastAsia="仿宋" w:hAnsi="仿宋" w:cs="仿宋" w:hint="eastAsia"/>
        </w:rPr>
      </w:pPr>
    </w:p>
    <w:p w14:paraId="5F502A02" w14:textId="77777777" w:rsidR="00232BDC" w:rsidRDefault="00232BDC">
      <w:pPr>
        <w:ind w:firstLineChars="200" w:firstLine="480"/>
        <w:rPr>
          <w:rFonts w:ascii="仿宋" w:eastAsia="仿宋" w:hAnsi="仿宋" w:cs="仿宋" w:hint="eastAsia"/>
          <w:sz w:val="24"/>
        </w:rPr>
        <w:sectPr w:rsidR="00232BDC">
          <w:footerReference w:type="default" r:id="rId13"/>
          <w:pgSz w:w="11906" w:h="16838"/>
          <w:pgMar w:top="1440" w:right="1800" w:bottom="1440" w:left="1800" w:header="851" w:footer="992" w:gutter="0"/>
          <w:pgNumType w:start="1"/>
          <w:cols w:space="425"/>
          <w:docGrid w:type="lines" w:linePitch="312"/>
        </w:sectPr>
      </w:pPr>
    </w:p>
    <w:p w14:paraId="402995B3" w14:textId="77777777" w:rsidR="00232BDC" w:rsidRDefault="00000000">
      <w:pPr>
        <w:spacing w:line="300" w:lineRule="auto"/>
        <w:ind w:firstLineChars="200" w:firstLine="562"/>
        <w:rPr>
          <w:rFonts w:ascii="仿宋" w:eastAsia="仿宋" w:hAnsi="仿宋" w:cs="仿宋" w:hint="eastAsia"/>
          <w:sz w:val="28"/>
          <w:szCs w:val="28"/>
        </w:rPr>
      </w:pPr>
      <w:r>
        <w:rPr>
          <w:rFonts w:ascii="仿宋" w:eastAsia="仿宋" w:hAnsi="仿宋" w:cs="仿宋" w:hint="eastAsia"/>
          <w:b/>
          <w:bCs/>
          <w:sz w:val="28"/>
          <w:szCs w:val="28"/>
        </w:rPr>
        <w:lastRenderedPageBreak/>
        <w:t>智慧课程</w:t>
      </w:r>
      <w:r>
        <w:rPr>
          <w:rFonts w:ascii="仿宋" w:eastAsia="仿宋" w:hAnsi="仿宋" w:cs="仿宋" w:hint="eastAsia"/>
          <w:sz w:val="28"/>
          <w:szCs w:val="28"/>
        </w:rPr>
        <w:t>是秉承“以人为中心”、“以学生（发展）为中心”的理念，系统融合了生成式人工智能、大数据等前沿信息技术，基于在线学习平台、AI工具、智慧教室及必要的教学资源与支持，开展深度混合式学习设计，基于数据（评价）持续进行优化迭代的一种创新型课程。</w:t>
      </w:r>
    </w:p>
    <w:p w14:paraId="1660BBD0" w14:textId="77777777" w:rsidR="00232BDC" w:rsidRDefault="00000000">
      <w:pPr>
        <w:spacing w:line="300" w:lineRule="auto"/>
        <w:ind w:firstLineChars="200" w:firstLine="562"/>
        <w:rPr>
          <w:rFonts w:ascii="仿宋" w:eastAsia="仿宋" w:hAnsi="仿宋" w:cs="仿宋" w:hint="eastAsia"/>
          <w:sz w:val="28"/>
          <w:szCs w:val="28"/>
        </w:rPr>
      </w:pPr>
      <w:r>
        <w:rPr>
          <w:rFonts w:ascii="仿宋" w:eastAsia="仿宋" w:hAnsi="仿宋" w:cs="仿宋" w:hint="eastAsia"/>
          <w:b/>
          <w:bCs/>
          <w:sz w:val="28"/>
          <w:szCs w:val="28"/>
        </w:rPr>
        <w:t>智慧课程</w:t>
      </w:r>
      <w:r>
        <w:rPr>
          <w:rFonts w:ascii="仿宋" w:eastAsia="仿宋" w:hAnsi="仿宋" w:cs="仿宋" w:hint="eastAsia"/>
          <w:sz w:val="28"/>
          <w:szCs w:val="28"/>
        </w:rPr>
        <w:t>以“推动教育数字化转型升级，培养面向未来新质人才”为宗旨，不断创新探索新的技术工具、教学方法等，如构建知识图谱、借助人工智能生成资源、训练AI智能体用于教学、基于学习数据开展精准评价及反馈等措施，优化教学设计；最终构建“教师、学生、AI、智慧教学环境”四维的“师-生-机-环”共同体，开展深度混合式教学设计。</w:t>
      </w:r>
    </w:p>
    <w:p w14:paraId="1811CE7E" w14:textId="77777777" w:rsidR="00232BDC" w:rsidRDefault="00000000">
      <w:pPr>
        <w:spacing w:line="30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根据教育数字化转型建设需要，为规范智慧课程建设，提高智慧课程建设的质量和运行效果，特制定本标准。</w:t>
      </w:r>
    </w:p>
    <w:p w14:paraId="7E2B6686" w14:textId="77777777" w:rsidR="00232BDC" w:rsidRDefault="00000000">
      <w:pPr>
        <w:pStyle w:val="a"/>
        <w:ind w:firstLineChars="200" w:firstLine="643"/>
        <w:rPr>
          <w:rFonts w:cs="仿宋"/>
        </w:rPr>
      </w:pPr>
      <w:bookmarkStart w:id="0" w:name="_Toc198658966"/>
      <w:r>
        <w:rPr>
          <w:rFonts w:cs="仿宋"/>
        </w:rPr>
        <w:t>总体要求</w:t>
      </w:r>
      <w:bookmarkEnd w:id="0"/>
    </w:p>
    <w:p w14:paraId="60249385" w14:textId="77777777" w:rsidR="00232BDC" w:rsidRDefault="00000000">
      <w:pPr>
        <w:ind w:firstLineChars="200" w:firstLine="560"/>
        <w:jc w:val="left"/>
        <w:rPr>
          <w:rFonts w:ascii="仿宋" w:eastAsia="仿宋" w:hAnsi="仿宋" w:cs="仿宋" w:hint="eastAsia"/>
          <w:sz w:val="28"/>
          <w:szCs w:val="28"/>
        </w:rPr>
      </w:pPr>
      <w:r>
        <w:rPr>
          <w:rFonts w:ascii="仿宋" w:eastAsia="仿宋" w:hAnsi="仿宋" w:cs="仿宋" w:hint="eastAsia"/>
          <w:sz w:val="28"/>
          <w:szCs w:val="28"/>
        </w:rPr>
        <w:t>1. 应符合国家教育信息化的相关标准和规范，确保课程的合规性和可持续性；课程网站具有良好的用户体验和交互性，方便学生使用和交流互动。</w:t>
      </w:r>
    </w:p>
    <w:p w14:paraId="1585F317" w14:textId="77777777" w:rsidR="00232BDC" w:rsidRDefault="00000000">
      <w:pPr>
        <w:ind w:firstLineChars="200" w:firstLine="560"/>
        <w:jc w:val="left"/>
        <w:rPr>
          <w:rFonts w:ascii="仿宋" w:eastAsia="仿宋" w:hAnsi="仿宋" w:cs="仿宋" w:hint="eastAsia"/>
          <w:sz w:val="28"/>
          <w:szCs w:val="28"/>
        </w:rPr>
      </w:pPr>
      <w:r>
        <w:rPr>
          <w:rFonts w:ascii="仿宋" w:eastAsia="仿宋" w:hAnsi="仿宋" w:cs="仿宋" w:hint="eastAsia"/>
          <w:sz w:val="28"/>
          <w:szCs w:val="28"/>
        </w:rPr>
        <w:t>2. 课程应建立完整的教学结构、课程资源、教学活动支撑及评价体系，其设计和建设应遵循教育教学规律和学生的认知特点，注重知识的准确性、系统性和连贯性，根据学生的学习需求和认知特点，设计符合学生需求的学习路径和学习活动。</w:t>
      </w:r>
    </w:p>
    <w:p w14:paraId="4ECB76F2" w14:textId="77777777" w:rsidR="00232BDC" w:rsidRDefault="00000000">
      <w:pPr>
        <w:spacing w:line="300" w:lineRule="auto"/>
        <w:ind w:firstLineChars="200" w:firstLine="560"/>
        <w:jc w:val="left"/>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lastRenderedPageBreak/>
        <w:t>3. 智慧课程中的资源应包括但不限于教学大纲、教学课件、教学视频、试题库、案例库等。资源应分类清晰，易于检索和使用，方便教师和学生进行互动和交流。应注意遵守知识产权相关规定。</w:t>
      </w:r>
    </w:p>
    <w:p w14:paraId="6E9F0797" w14:textId="77777777" w:rsidR="00232BDC" w:rsidRDefault="00000000">
      <w:pPr>
        <w:spacing w:line="300" w:lineRule="auto"/>
        <w:ind w:firstLineChars="200" w:firstLine="560"/>
        <w:jc w:val="left"/>
        <w:rPr>
          <w:rFonts w:ascii="仿宋" w:eastAsia="仿宋" w:hAnsi="仿宋" w:cs="仿宋" w:hint="eastAsia"/>
          <w:sz w:val="28"/>
          <w:szCs w:val="28"/>
        </w:rPr>
      </w:pPr>
      <w:r>
        <w:rPr>
          <w:rFonts w:ascii="仿宋" w:eastAsia="仿宋" w:hAnsi="仿宋" w:cs="仿宋" w:hint="eastAsia"/>
          <w:color w:val="000000" w:themeColor="text1"/>
          <w:sz w:val="28"/>
          <w:szCs w:val="28"/>
        </w:rPr>
        <w:t>4. 智慧课程建设依托的教学平台和大语言模型，能够实现基于AIGC的课程内容迭代、教学方法改革、教学评价优化、智能教学助手、智能教学管理、智能学伴、学术思维创新等服务，全面推动以智助学、以智助教、以智助管、以智助研等人工智能应用场景的落地，具有AI助教和AI工作台，支持实现教学全流程的AI深度赋能，为教师减负提质增效，为学生提供智能答疑、智能化推荐学习路径、智能化推荐资源，实现自适应学习。</w:t>
      </w:r>
    </w:p>
    <w:p w14:paraId="21E248A0" w14:textId="77777777" w:rsidR="00232BDC" w:rsidRDefault="00000000">
      <w:pPr>
        <w:spacing w:line="30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5. 课程应以新质人才培养为目标，体现课程内容重塑、资源建设与教学模式创新，构建虚实结合、“师-生-机”三元交互的智慧教学新范式。</w:t>
      </w:r>
    </w:p>
    <w:p w14:paraId="65F3185A" w14:textId="77777777" w:rsidR="00232BDC" w:rsidRDefault="00000000">
      <w:pPr>
        <w:pStyle w:val="aa"/>
        <w:ind w:firstLineChars="200" w:firstLine="643"/>
        <w:rPr>
          <w:rStyle w:val="Char"/>
          <w:rFonts w:cs="仿宋" w:hint="default"/>
          <w:bCs/>
        </w:rPr>
      </w:pPr>
      <w:bookmarkStart w:id="1" w:name="_Toc198658967"/>
      <w:r>
        <w:rPr>
          <w:rFonts w:ascii="仿宋" w:eastAsia="仿宋" w:hAnsi="仿宋" w:cs="仿宋" w:hint="eastAsia"/>
        </w:rPr>
        <w:t>二、</w:t>
      </w:r>
      <w:r>
        <w:rPr>
          <w:rStyle w:val="Char"/>
          <w:rFonts w:cs="仿宋" w:hint="default"/>
          <w:bCs/>
        </w:rPr>
        <w:t>智慧课程建设标准</w:t>
      </w:r>
      <w:bookmarkEnd w:id="1"/>
    </w:p>
    <w:p w14:paraId="3B36FE8B" w14:textId="77777777" w:rsidR="00232BDC" w:rsidRDefault="00000000">
      <w:pPr>
        <w:ind w:firstLineChars="200" w:firstLine="560"/>
        <w:jc w:val="left"/>
        <w:rPr>
          <w:rFonts w:ascii="仿宋" w:eastAsia="仿宋" w:hAnsi="仿宋" w:cs="仿宋" w:hint="eastAsia"/>
          <w:sz w:val="28"/>
          <w:szCs w:val="28"/>
        </w:rPr>
      </w:pPr>
      <w:r>
        <w:rPr>
          <w:rFonts w:ascii="仿宋" w:eastAsia="仿宋" w:hAnsi="仿宋" w:cs="仿宋" w:hint="eastAsia"/>
          <w:sz w:val="28"/>
          <w:szCs w:val="28"/>
        </w:rPr>
        <w:t>课程应围绕智慧课程建设五要素进行建设：</w:t>
      </w:r>
    </w:p>
    <w:p w14:paraId="47D000C6" w14:textId="77777777" w:rsidR="00232BDC" w:rsidRDefault="00000000">
      <w:pPr>
        <w:ind w:firstLineChars="200" w:firstLine="560"/>
        <w:jc w:val="left"/>
        <w:rPr>
          <w:rFonts w:ascii="仿宋" w:eastAsia="仿宋" w:hAnsi="仿宋" w:cs="仿宋" w:hint="eastAsia"/>
          <w:sz w:val="28"/>
          <w:szCs w:val="28"/>
        </w:rPr>
      </w:pPr>
      <w:bookmarkStart w:id="2" w:name="OLE_LINK1"/>
      <w:r>
        <w:rPr>
          <w:rFonts w:ascii="仿宋" w:eastAsia="仿宋" w:hAnsi="仿宋" w:cs="仿宋" w:hint="eastAsia"/>
          <w:sz w:val="28"/>
          <w:szCs w:val="28"/>
        </w:rPr>
        <w:t>1. 智慧化内容组织：利用知识图谱、能力图谱等工具组织课程内容，实现知识结构可视化、教学体系动态可调整、学习路径自主规划。</w:t>
      </w:r>
    </w:p>
    <w:p w14:paraId="32DC0F59" w14:textId="77777777" w:rsidR="00232BDC" w:rsidRDefault="00000000">
      <w:pPr>
        <w:ind w:firstLineChars="200" w:firstLine="560"/>
        <w:jc w:val="left"/>
        <w:rPr>
          <w:rFonts w:ascii="仿宋" w:eastAsia="仿宋" w:hAnsi="仿宋" w:cs="仿宋" w:hint="eastAsia"/>
          <w:sz w:val="28"/>
          <w:szCs w:val="28"/>
        </w:rPr>
      </w:pPr>
      <w:r>
        <w:rPr>
          <w:rFonts w:ascii="仿宋" w:eastAsia="仿宋" w:hAnsi="仿宋" w:cs="仿宋" w:hint="eastAsia"/>
          <w:sz w:val="28"/>
          <w:szCs w:val="28"/>
        </w:rPr>
        <w:t>2. 智慧化教学工具：应充分利用AI工具协助教师教学全流程，并建构有效应对潜在风险的伦理规范，引导学生合理使用人工智能，如AI教案、AI课件、AI出题、AI批阅、AI查重、AIGC检测、AI学术搜索等功能的充分合理应用。能够将线上智慧课程、智</w:t>
      </w:r>
      <w:r>
        <w:rPr>
          <w:rFonts w:ascii="仿宋" w:eastAsia="仿宋" w:hAnsi="仿宋" w:cs="仿宋" w:hint="eastAsia"/>
          <w:sz w:val="28"/>
          <w:szCs w:val="28"/>
        </w:rPr>
        <w:lastRenderedPageBreak/>
        <w:t>慧教室、虚拟仿真平台、实验实训室等场景有效融通，实现全流程课程画像与精准反馈。</w:t>
      </w:r>
    </w:p>
    <w:p w14:paraId="11BA8373" w14:textId="77777777" w:rsidR="00232BDC" w:rsidRDefault="00000000">
      <w:pPr>
        <w:ind w:firstLineChars="200" w:firstLine="560"/>
        <w:jc w:val="left"/>
        <w:rPr>
          <w:rFonts w:ascii="仿宋" w:eastAsia="仿宋" w:hAnsi="仿宋" w:cs="仿宋" w:hint="eastAsia"/>
          <w:sz w:val="28"/>
          <w:szCs w:val="28"/>
        </w:rPr>
      </w:pPr>
      <w:r>
        <w:rPr>
          <w:rFonts w:ascii="仿宋" w:eastAsia="仿宋" w:hAnsi="仿宋" w:cs="仿宋" w:hint="eastAsia"/>
          <w:sz w:val="28"/>
          <w:szCs w:val="28"/>
        </w:rPr>
        <w:t>3. 智慧化教学过程：通过任务引擎落实目标导向，灵活组织教学内容和活动，支撑深度混合教学、项目式教学等多种教学模式。</w:t>
      </w:r>
    </w:p>
    <w:p w14:paraId="1FCA953A" w14:textId="77777777" w:rsidR="00232BDC" w:rsidRDefault="00000000">
      <w:pPr>
        <w:ind w:firstLineChars="200" w:firstLine="560"/>
        <w:jc w:val="left"/>
        <w:rPr>
          <w:rFonts w:ascii="仿宋" w:eastAsia="仿宋" w:hAnsi="仿宋" w:cs="仿宋" w:hint="eastAsia"/>
          <w:sz w:val="28"/>
          <w:szCs w:val="28"/>
        </w:rPr>
      </w:pPr>
      <w:r>
        <w:rPr>
          <w:rFonts w:ascii="仿宋" w:eastAsia="仿宋" w:hAnsi="仿宋" w:cs="仿宋" w:hint="eastAsia"/>
          <w:sz w:val="28"/>
          <w:szCs w:val="28"/>
        </w:rPr>
        <w:t>4. 智慧化学习支持：基于课程专属知识库和生成式大模型，提供AI助教、AI实践智能体、AI陪练等，为学生提供即时答疑、学习指导、资源推荐、实训模拟、自我测试与反馈等支持伴学服务。</w:t>
      </w:r>
    </w:p>
    <w:p w14:paraId="39CB8805" w14:textId="77777777" w:rsidR="00232BDC" w:rsidRDefault="00000000">
      <w:pPr>
        <w:ind w:firstLineChars="200" w:firstLine="560"/>
        <w:jc w:val="left"/>
        <w:rPr>
          <w:rFonts w:ascii="仿宋" w:eastAsia="仿宋" w:hAnsi="仿宋" w:cs="仿宋" w:hint="eastAsia"/>
          <w:sz w:val="28"/>
          <w:szCs w:val="28"/>
        </w:rPr>
      </w:pPr>
      <w:r>
        <w:rPr>
          <w:rFonts w:ascii="仿宋" w:eastAsia="仿宋" w:hAnsi="仿宋" w:cs="仿宋" w:hint="eastAsia"/>
          <w:sz w:val="28"/>
          <w:szCs w:val="28"/>
        </w:rPr>
        <w:t>5. 智慧化分析评价：利用AI和大数据技术深度分析学情，提供AI学情分析、学情预警和智能化学习路径与薄弱点资源推荐，以及针对性教学建议，为个性化教学提供支撑，助力课程目标达成度评价和教学研究。</w:t>
      </w:r>
    </w:p>
    <w:bookmarkEnd w:id="2"/>
    <w:p w14:paraId="570D71E1" w14:textId="77777777" w:rsidR="00232BDC" w:rsidRDefault="00000000">
      <w:pPr>
        <w:ind w:firstLineChars="200" w:firstLine="560"/>
        <w:jc w:val="left"/>
      </w:pPr>
      <w:r>
        <w:rPr>
          <w:rFonts w:ascii="仿宋" w:eastAsia="仿宋" w:hAnsi="仿宋" w:cs="仿宋" w:hint="eastAsia"/>
          <w:sz w:val="28"/>
          <w:szCs w:val="28"/>
        </w:rPr>
        <w:t>具体课程建设标准：</w:t>
      </w:r>
    </w:p>
    <w:p w14:paraId="39FA0F22" w14:textId="77777777" w:rsidR="00232BDC" w:rsidRDefault="00000000">
      <w:pPr>
        <w:pStyle w:val="a1"/>
        <w:ind w:firstLineChars="200" w:firstLine="562"/>
      </w:pPr>
      <w:bookmarkStart w:id="3" w:name="_Toc198658968"/>
      <w:r>
        <w:t>课程目标优化</w:t>
      </w:r>
      <w:bookmarkEnd w:id="3"/>
    </w:p>
    <w:p w14:paraId="2A7E7993" w14:textId="77777777" w:rsidR="00232BDC" w:rsidRDefault="00000000">
      <w:pPr>
        <w:ind w:firstLineChars="200" w:firstLine="560"/>
        <w:jc w:val="left"/>
        <w:rPr>
          <w:rFonts w:ascii="仿宋" w:eastAsia="仿宋" w:hAnsi="仿宋" w:cs="仿宋" w:hint="eastAsia"/>
          <w:sz w:val="28"/>
          <w:szCs w:val="28"/>
        </w:rPr>
      </w:pPr>
      <w:r>
        <w:rPr>
          <w:rFonts w:ascii="仿宋" w:eastAsia="仿宋" w:hAnsi="仿宋" w:cs="仿宋" w:hint="eastAsia"/>
          <w:sz w:val="28"/>
          <w:szCs w:val="28"/>
        </w:rPr>
        <w:t>智慧课程必须以培养新质人才为目标，梳理从产业人才能力要求、专业培养目标、毕业要求指标点到课程目标的关系，以此为依据优化课程目标。课程目标应</w:t>
      </w:r>
      <w:r>
        <w:rPr>
          <w:rFonts w:ascii="仿宋" w:eastAsia="仿宋" w:hAnsi="仿宋" w:cs="仿宋"/>
          <w:sz w:val="28"/>
          <w:szCs w:val="28"/>
        </w:rPr>
        <w:t>清楚、具体，易于理解，便于实施，行为动词使用正确，阐述规范。</w:t>
      </w:r>
    </w:p>
    <w:p w14:paraId="54B80DE6" w14:textId="77777777" w:rsidR="00232BDC" w:rsidRDefault="00000000">
      <w:pPr>
        <w:pStyle w:val="a1"/>
        <w:ind w:firstLineChars="200" w:firstLine="562"/>
      </w:pPr>
      <w:bookmarkStart w:id="4" w:name="_Toc198658969"/>
      <w:r>
        <w:t>课程内容重塑</w:t>
      </w:r>
      <w:bookmarkEnd w:id="4"/>
    </w:p>
    <w:p w14:paraId="20192ECB" w14:textId="77777777" w:rsidR="00232BDC" w:rsidRDefault="00000000">
      <w:pPr>
        <w:ind w:firstLineChars="200" w:firstLine="560"/>
        <w:jc w:val="left"/>
        <w:rPr>
          <w:rFonts w:ascii="仿宋" w:eastAsia="仿宋" w:hAnsi="仿宋" w:cs="仿宋" w:hint="eastAsia"/>
          <w:sz w:val="28"/>
          <w:szCs w:val="28"/>
        </w:rPr>
      </w:pPr>
      <w:r>
        <w:rPr>
          <w:rFonts w:ascii="仿宋" w:eastAsia="仿宋" w:hAnsi="仿宋" w:cs="仿宋" w:hint="eastAsia"/>
          <w:sz w:val="28"/>
          <w:szCs w:val="28"/>
        </w:rPr>
        <w:t>课程应基于课程目标，融入最新科技成果和行业实践，强化产教融合、科教融汇，进行课程内容重构，增强课程的实用性和针对</w:t>
      </w:r>
      <w:r>
        <w:rPr>
          <w:rFonts w:ascii="仿宋" w:eastAsia="仿宋" w:hAnsi="仿宋" w:cs="仿宋" w:hint="eastAsia"/>
          <w:sz w:val="28"/>
          <w:szCs w:val="28"/>
        </w:rPr>
        <w:lastRenderedPageBreak/>
        <w:t>性。</w:t>
      </w:r>
    </w:p>
    <w:p w14:paraId="53BF1ABB" w14:textId="77777777" w:rsidR="00232BDC" w:rsidRDefault="00000000">
      <w:pPr>
        <w:pStyle w:val="a1"/>
        <w:ind w:firstLineChars="200" w:firstLine="562"/>
      </w:pPr>
      <w:bookmarkStart w:id="5" w:name="_Toc198658970"/>
      <w:r>
        <w:t>AI知识库训练</w:t>
      </w:r>
      <w:bookmarkEnd w:id="5"/>
    </w:p>
    <w:p w14:paraId="65716494" w14:textId="77777777" w:rsidR="00232BDC" w:rsidRDefault="00000000">
      <w:pPr>
        <w:pStyle w:val="ad"/>
        <w:numPr>
          <w:ilvl w:val="0"/>
          <w:numId w:val="4"/>
        </w:numPr>
        <w:jc w:val="left"/>
        <w:outlineLvl w:val="2"/>
        <w:rPr>
          <w:rFonts w:ascii="仿宋" w:eastAsia="仿宋" w:hAnsi="仿宋" w:cs="仿宋" w:hint="eastAsia"/>
          <w:sz w:val="28"/>
          <w:szCs w:val="28"/>
        </w:rPr>
      </w:pPr>
      <w:bookmarkStart w:id="6" w:name="_Toc198658971"/>
      <w:r>
        <w:rPr>
          <w:rStyle w:val="Char0"/>
          <w:rFonts w:ascii="仿宋" w:eastAsia="仿宋" w:hAnsi="仿宋" w:hint="eastAsia"/>
        </w:rPr>
        <w:t>课程AI知识库建设</w:t>
      </w:r>
      <w:bookmarkEnd w:id="6"/>
      <w:r>
        <w:rPr>
          <w:rFonts w:ascii="仿宋" w:eastAsia="仿宋" w:hAnsi="仿宋" w:cs="仿宋" w:hint="eastAsia"/>
          <w:sz w:val="28"/>
          <w:szCs w:val="28"/>
        </w:rPr>
        <w:t xml:space="preserve"> </w:t>
      </w:r>
    </w:p>
    <w:p w14:paraId="4A2C6A24" w14:textId="77777777" w:rsidR="00232BDC" w:rsidRDefault="00000000">
      <w:pPr>
        <w:ind w:firstLineChars="200" w:firstLine="560"/>
        <w:jc w:val="left"/>
        <w:rPr>
          <w:rFonts w:ascii="仿宋" w:eastAsia="仿宋" w:hAnsi="仿宋" w:cs="仿宋" w:hint="eastAsia"/>
          <w:sz w:val="28"/>
          <w:szCs w:val="28"/>
        </w:rPr>
      </w:pPr>
      <w:r>
        <w:rPr>
          <w:rFonts w:ascii="仿宋" w:eastAsia="仿宋" w:hAnsi="仿宋" w:cs="仿宋" w:hint="eastAsia"/>
          <w:sz w:val="28"/>
          <w:szCs w:val="28"/>
        </w:rPr>
        <w:t>1.1 按照智慧课程平台知识库相关功能的资料整理要求，上传或关联课程相关的文档、视频、图片资料，其中每门课程需关联教材或书籍，需同步在线课程，并上传教案、课件、案例等资料组建知识库。</w:t>
      </w:r>
    </w:p>
    <w:p w14:paraId="24F0C1E5" w14:textId="77777777" w:rsidR="00232BDC" w:rsidRDefault="00000000">
      <w:pPr>
        <w:ind w:firstLineChars="200" w:firstLine="560"/>
        <w:jc w:val="left"/>
        <w:rPr>
          <w:rFonts w:ascii="仿宋" w:eastAsia="仿宋" w:hAnsi="仿宋" w:cs="仿宋" w:hint="eastAsia"/>
          <w:sz w:val="28"/>
          <w:szCs w:val="28"/>
        </w:rPr>
      </w:pPr>
      <w:r>
        <w:rPr>
          <w:rFonts w:ascii="仿宋" w:eastAsia="仿宋" w:hAnsi="仿宋" w:cs="仿宋" w:hint="eastAsia"/>
          <w:sz w:val="28"/>
          <w:szCs w:val="28"/>
        </w:rPr>
        <w:t>1.2 智慧课程配套教学资源可以基于原有的资源共享课程、慕课、金课等现有教学资源，也可以按需制作相应资源，课程授课视频资源每学分不少于120分钟，2学分及以上课程整门课程授课视频时长不少于300分钟（建设及制作应遵循的要求见附件）。</w:t>
      </w:r>
    </w:p>
    <w:p w14:paraId="434B275D" w14:textId="77777777" w:rsidR="00232BDC" w:rsidRDefault="00000000">
      <w:pPr>
        <w:ind w:firstLineChars="200" w:firstLine="560"/>
        <w:jc w:val="left"/>
        <w:rPr>
          <w:rFonts w:ascii="仿宋" w:eastAsia="仿宋" w:hAnsi="仿宋" w:cs="仿宋" w:hint="eastAsia"/>
          <w:sz w:val="28"/>
          <w:szCs w:val="28"/>
        </w:rPr>
      </w:pPr>
      <w:r>
        <w:rPr>
          <w:rFonts w:ascii="仿宋" w:eastAsia="仿宋" w:hAnsi="仿宋" w:cs="仿宋" w:hint="eastAsia"/>
          <w:sz w:val="28"/>
          <w:szCs w:val="28"/>
        </w:rPr>
        <w:t>1.3 需要保证知识库的时效性、准确性、安全性。时效性方面，需要建立知识库更新机制，及时替换陈旧资源；准确性方面，需要对资源做科学性审查，避免不同版本教材、资源的冲突；安全性方面，要建立知识库上传前审核机制，积极利用AI工具审核知识库内容。</w:t>
      </w:r>
    </w:p>
    <w:p w14:paraId="3531E4F7" w14:textId="77777777" w:rsidR="00232BDC" w:rsidRDefault="00000000">
      <w:pPr>
        <w:pStyle w:val="ad"/>
        <w:numPr>
          <w:ilvl w:val="0"/>
          <w:numId w:val="4"/>
        </w:numPr>
        <w:jc w:val="left"/>
        <w:outlineLvl w:val="2"/>
        <w:rPr>
          <w:rFonts w:ascii="仿宋" w:eastAsia="仿宋" w:hAnsi="仿宋" w:cs="仿宋" w:hint="eastAsia"/>
          <w:sz w:val="28"/>
          <w:szCs w:val="28"/>
        </w:rPr>
      </w:pPr>
      <w:bookmarkStart w:id="7" w:name="_Toc198658972"/>
      <w:r>
        <w:rPr>
          <w:rStyle w:val="Char0"/>
          <w:rFonts w:ascii="仿宋" w:eastAsia="仿宋" w:hAnsi="仿宋" w:hint="eastAsia"/>
        </w:rPr>
        <w:t>课程问答库建设</w:t>
      </w:r>
      <w:r>
        <w:rPr>
          <w:rFonts w:ascii="仿宋" w:eastAsia="仿宋" w:hAnsi="仿宋" w:cs="仿宋" w:hint="eastAsia"/>
          <w:sz w:val="28"/>
          <w:szCs w:val="28"/>
        </w:rPr>
        <w:t>：</w:t>
      </w:r>
      <w:bookmarkEnd w:id="7"/>
    </w:p>
    <w:p w14:paraId="5629AAD3" w14:textId="77777777" w:rsidR="00232BDC" w:rsidRDefault="00000000">
      <w:pPr>
        <w:ind w:firstLineChars="200" w:firstLine="560"/>
        <w:jc w:val="left"/>
        <w:rPr>
          <w:rFonts w:ascii="仿宋" w:eastAsia="仿宋" w:hAnsi="仿宋" w:cs="仿宋" w:hint="eastAsia"/>
          <w:sz w:val="28"/>
          <w:szCs w:val="28"/>
        </w:rPr>
      </w:pPr>
      <w:r>
        <w:rPr>
          <w:rFonts w:ascii="仿宋" w:eastAsia="仿宋" w:hAnsi="仿宋" w:cs="仿宋" w:hint="eastAsia"/>
          <w:sz w:val="28"/>
          <w:szCs w:val="28"/>
        </w:rPr>
        <w:t>2.1 针对常见问题和需要绝对精准回答的问题，建设问答库，使AI能够直接匹配学生提问，精准回答。每门智慧课程的AI助教问答库需建立不少于20条问答，覆盖多种类型的问题，包括但不限于概念性问题（解释某个专业术语的含义）、应用性问题（如何运</w:t>
      </w:r>
      <w:r>
        <w:rPr>
          <w:rFonts w:ascii="仿宋" w:eastAsia="仿宋" w:hAnsi="仿宋" w:cs="仿宋" w:hint="eastAsia"/>
          <w:sz w:val="28"/>
          <w:szCs w:val="28"/>
        </w:rPr>
        <w:lastRenderedPageBreak/>
        <w:t>用所学知识解决实际案例）、拓展性问题（与课程相关的前沿知识探讨）等。</w:t>
      </w:r>
    </w:p>
    <w:p w14:paraId="178B4B5A" w14:textId="77777777" w:rsidR="00232BDC" w:rsidRDefault="00000000">
      <w:pPr>
        <w:ind w:firstLineChars="200" w:firstLine="560"/>
        <w:jc w:val="left"/>
        <w:rPr>
          <w:rFonts w:ascii="仿宋" w:eastAsia="仿宋" w:hAnsi="仿宋" w:cs="仿宋" w:hint="eastAsia"/>
          <w:sz w:val="28"/>
          <w:szCs w:val="28"/>
        </w:rPr>
      </w:pPr>
      <w:r>
        <w:rPr>
          <w:rFonts w:ascii="仿宋" w:eastAsia="仿宋" w:hAnsi="仿宋" w:cs="仿宋" w:hint="eastAsia"/>
          <w:sz w:val="28"/>
          <w:szCs w:val="28"/>
        </w:rPr>
        <w:t>2.2 记录AI助教回答的准确率需保持在90%以上，学生对回答表示满意的比例不低于 85%。高质量的问答数据能够切实帮助学生解决学习问题，提升学习效果，同时也为教师优化教学内容和方法提供参考。</w:t>
      </w:r>
    </w:p>
    <w:p w14:paraId="55D68859" w14:textId="77777777" w:rsidR="00232BDC" w:rsidRDefault="00000000">
      <w:pPr>
        <w:pStyle w:val="a1"/>
        <w:ind w:firstLineChars="200" w:firstLine="562"/>
      </w:pPr>
      <w:bookmarkStart w:id="8" w:name="_Toc198658973"/>
      <w:r>
        <w:t>多元图谱设计</w:t>
      </w:r>
      <w:bookmarkEnd w:id="8"/>
    </w:p>
    <w:p w14:paraId="22399134" w14:textId="77777777" w:rsidR="00232BDC" w:rsidRDefault="00000000">
      <w:pPr>
        <w:pStyle w:val="ad"/>
        <w:numPr>
          <w:ilvl w:val="0"/>
          <w:numId w:val="5"/>
        </w:numPr>
        <w:outlineLvl w:val="2"/>
        <w:rPr>
          <w:rFonts w:ascii="仿宋" w:eastAsia="仿宋" w:hAnsi="仿宋" w:cs="仿宋" w:hint="eastAsia"/>
          <w:sz w:val="28"/>
          <w:szCs w:val="28"/>
        </w:rPr>
      </w:pPr>
      <w:bookmarkStart w:id="9" w:name="_Toc198658974"/>
      <w:r>
        <w:rPr>
          <w:rFonts w:ascii="仿宋" w:eastAsia="仿宋" w:hAnsi="仿宋" w:cs="仿宋" w:hint="eastAsia"/>
          <w:sz w:val="28"/>
          <w:szCs w:val="28"/>
        </w:rPr>
        <w:t>知识图谱</w:t>
      </w:r>
      <w:bookmarkEnd w:id="9"/>
    </w:p>
    <w:p w14:paraId="73C316A2" w14:textId="77777777" w:rsidR="00232BDC" w:rsidRDefault="00000000">
      <w:pPr>
        <w:ind w:firstLineChars="200" w:firstLine="560"/>
        <w:jc w:val="left"/>
        <w:rPr>
          <w:rFonts w:ascii="仿宋" w:eastAsia="仿宋" w:hAnsi="仿宋" w:cs="仿宋" w:hint="eastAsia"/>
          <w:sz w:val="28"/>
          <w:szCs w:val="28"/>
        </w:rPr>
      </w:pPr>
      <w:r>
        <w:rPr>
          <w:rFonts w:ascii="仿宋" w:eastAsia="仿宋" w:hAnsi="仿宋" w:cs="仿宋" w:hint="eastAsia"/>
          <w:sz w:val="28"/>
          <w:szCs w:val="28"/>
        </w:rPr>
        <w:t>课程应打破传统课程按章节的线性组织模式，梳理课程知识点，基于单元、主题、项目等方式表征知识关系，构建知识图谱。知识点应可以作为一个单独的学习单元，有明确的界限，不与其它知识点重叠和混淆，并可以单独开展测评以检验学习效果。</w:t>
      </w:r>
    </w:p>
    <w:p w14:paraId="15844DB0" w14:textId="77777777" w:rsidR="00232BDC" w:rsidRDefault="00000000">
      <w:pPr>
        <w:ind w:firstLineChars="200" w:firstLine="560"/>
        <w:rPr>
          <w:rFonts w:ascii="仿宋" w:eastAsia="仿宋" w:hAnsi="仿宋" w:cs="仿宋" w:hint="eastAsia"/>
          <w:sz w:val="28"/>
          <w:szCs w:val="28"/>
        </w:rPr>
      </w:pPr>
      <w:r>
        <w:rPr>
          <w:rFonts w:ascii="仿宋" w:eastAsia="仿宋" w:hAnsi="仿宋" w:cs="仿宋" w:hint="eastAsia"/>
          <w:sz w:val="28"/>
          <w:szCs w:val="28"/>
        </w:rPr>
        <w:t>1.1 围绕课程知识目标梳理课程知识点，知识点总数不得低于每学分50个知识点，基于图谱统计呈现知识点资源关联数不低于80%，关联试题数不低于90%，注意课程知识点颗粒度要合理，不盲目求精求细。每个知识点可具备知识点名称、知识点简述、学习目标、学习资源、测验题等元素。</w:t>
      </w:r>
    </w:p>
    <w:p w14:paraId="0FA50B98" w14:textId="77777777" w:rsidR="00232BDC" w:rsidRDefault="00000000">
      <w:pPr>
        <w:ind w:firstLineChars="200" w:firstLine="560"/>
        <w:rPr>
          <w:rFonts w:ascii="仿宋" w:eastAsia="仿宋" w:hAnsi="仿宋" w:cs="仿宋" w:hint="eastAsia"/>
          <w:sz w:val="28"/>
          <w:szCs w:val="28"/>
        </w:rPr>
      </w:pPr>
      <w:r>
        <w:rPr>
          <w:rFonts w:ascii="仿宋" w:eastAsia="仿宋" w:hAnsi="仿宋" w:cs="仿宋" w:hint="eastAsia"/>
          <w:sz w:val="28"/>
          <w:szCs w:val="28"/>
        </w:rPr>
        <w:t>1.2 知识点应形成知识网状结构，标记知识之间的关联关系，具有关联关系的知识点一般不少于总知识点数量的70%。</w:t>
      </w:r>
    </w:p>
    <w:p w14:paraId="49BA719A" w14:textId="77777777" w:rsidR="00232BDC" w:rsidRDefault="00000000">
      <w:pPr>
        <w:ind w:firstLineChars="200" w:firstLine="560"/>
        <w:rPr>
          <w:rFonts w:ascii="仿宋" w:eastAsia="仿宋" w:hAnsi="仿宋" w:cs="仿宋" w:hint="eastAsia"/>
          <w:sz w:val="28"/>
          <w:szCs w:val="28"/>
        </w:rPr>
      </w:pPr>
      <w:r>
        <w:rPr>
          <w:rFonts w:ascii="仿宋" w:eastAsia="仿宋" w:hAnsi="仿宋" w:cs="仿宋" w:hint="eastAsia"/>
          <w:sz w:val="28"/>
          <w:szCs w:val="28"/>
        </w:rPr>
        <w:t>1.3 为实现精准教学分析评价，应对知识点打标签，知识点标记重点、难点、考点等不少于3类标签，包括但不限于知识点分类、知</w:t>
      </w:r>
      <w:r>
        <w:rPr>
          <w:rFonts w:ascii="仿宋" w:eastAsia="仿宋" w:hAnsi="仿宋" w:cs="仿宋" w:hint="eastAsia"/>
          <w:sz w:val="28"/>
          <w:szCs w:val="28"/>
        </w:rPr>
        <w:lastRenderedPageBreak/>
        <w:t>识点认知目标、课程思政等。可以参考布鲁姆认知理论等教育理论设置或者根据课程实际教学需要自定义创建标签体系。</w:t>
      </w:r>
    </w:p>
    <w:p w14:paraId="10A5014E" w14:textId="77777777" w:rsidR="00232BDC" w:rsidRDefault="00000000">
      <w:pPr>
        <w:ind w:firstLineChars="200" w:firstLine="560"/>
        <w:rPr>
          <w:rFonts w:ascii="仿宋" w:eastAsia="仿宋" w:hAnsi="仿宋" w:cs="仿宋" w:hint="eastAsia"/>
          <w:sz w:val="28"/>
          <w:szCs w:val="28"/>
        </w:rPr>
      </w:pPr>
      <w:r>
        <w:rPr>
          <w:rFonts w:ascii="仿宋" w:eastAsia="仿宋" w:hAnsi="仿宋" w:cs="仿宋" w:hint="eastAsia"/>
          <w:sz w:val="28"/>
          <w:szCs w:val="28"/>
        </w:rPr>
        <w:t>1.4 基于知识点组织教学资源，建设知识点微课，作为基本学习单元，每个知识点微课应当包含知识点简介、教学视频和题库。</w:t>
      </w:r>
    </w:p>
    <w:p w14:paraId="3768D62E" w14:textId="77777777" w:rsidR="00232BDC" w:rsidRDefault="00000000">
      <w:pPr>
        <w:ind w:firstLineChars="200" w:firstLine="560"/>
        <w:rPr>
          <w:rFonts w:ascii="仿宋" w:eastAsia="仿宋" w:hAnsi="仿宋" w:cs="仿宋" w:hint="eastAsia"/>
          <w:sz w:val="28"/>
          <w:szCs w:val="28"/>
        </w:rPr>
      </w:pPr>
      <w:r>
        <w:rPr>
          <w:rFonts w:ascii="仿宋" w:eastAsia="仿宋" w:hAnsi="仿宋" w:cs="仿宋" w:hint="eastAsia"/>
          <w:sz w:val="28"/>
          <w:szCs w:val="28"/>
        </w:rPr>
        <w:t>1.5 定期更新和维护知识图谱及其关联资源，确保资源的时效性和准确性；基于知识图谱跟进学生学习完成度、掌握度数据，并根据学生的学习反馈和教学效果，及时调整和优化课程资源。</w:t>
      </w:r>
    </w:p>
    <w:p w14:paraId="4BED6B2B" w14:textId="77777777" w:rsidR="00232BDC" w:rsidRDefault="00000000">
      <w:pPr>
        <w:pStyle w:val="ad"/>
        <w:numPr>
          <w:ilvl w:val="0"/>
          <w:numId w:val="5"/>
        </w:numPr>
        <w:outlineLvl w:val="2"/>
        <w:rPr>
          <w:rFonts w:ascii="仿宋" w:eastAsia="仿宋" w:hAnsi="仿宋" w:cs="仿宋" w:hint="eastAsia"/>
          <w:sz w:val="28"/>
          <w:szCs w:val="28"/>
        </w:rPr>
      </w:pPr>
      <w:bookmarkStart w:id="10" w:name="_Toc198658975"/>
      <w:r>
        <w:rPr>
          <w:rFonts w:ascii="仿宋" w:eastAsia="仿宋" w:hAnsi="仿宋" w:cs="仿宋" w:hint="eastAsia"/>
          <w:sz w:val="28"/>
          <w:szCs w:val="28"/>
        </w:rPr>
        <w:t>问题图谱</w:t>
      </w:r>
      <w:bookmarkEnd w:id="10"/>
      <w:r>
        <w:rPr>
          <w:rFonts w:ascii="仿宋" w:eastAsia="仿宋" w:hAnsi="仿宋" w:cs="仿宋" w:hint="eastAsia"/>
          <w:sz w:val="28"/>
          <w:szCs w:val="28"/>
        </w:rPr>
        <w:t xml:space="preserve"> </w:t>
      </w:r>
    </w:p>
    <w:p w14:paraId="605C36F8" w14:textId="77777777" w:rsidR="00232BDC" w:rsidRDefault="00000000">
      <w:pPr>
        <w:ind w:firstLineChars="200" w:firstLine="560"/>
        <w:rPr>
          <w:rFonts w:ascii="仿宋" w:eastAsia="仿宋" w:hAnsi="仿宋" w:cs="仿宋" w:hint="eastAsia"/>
          <w:sz w:val="28"/>
          <w:szCs w:val="28"/>
        </w:rPr>
      </w:pPr>
      <w:r>
        <w:rPr>
          <w:rFonts w:ascii="仿宋" w:eastAsia="仿宋" w:hAnsi="仿宋" w:cs="仿宋" w:hint="eastAsia"/>
          <w:sz w:val="28"/>
          <w:szCs w:val="28"/>
        </w:rPr>
        <w:t>2.1 课程应围绕学生高阶能力培养，以实际工程问题解决、复杂案例分析、综合项目实施等为载体，设计问题图谱，引导学生思维训练与能力培养。</w:t>
      </w:r>
    </w:p>
    <w:p w14:paraId="6E351CE5" w14:textId="77777777" w:rsidR="00232BDC" w:rsidRDefault="00000000">
      <w:pPr>
        <w:ind w:firstLineChars="200" w:firstLine="560"/>
        <w:rPr>
          <w:rFonts w:ascii="仿宋" w:eastAsia="仿宋" w:hAnsi="仿宋" w:cs="仿宋" w:hint="eastAsia"/>
          <w:sz w:val="28"/>
          <w:szCs w:val="28"/>
        </w:rPr>
      </w:pPr>
      <w:r>
        <w:rPr>
          <w:rFonts w:ascii="仿宋" w:eastAsia="仿宋" w:hAnsi="仿宋" w:cs="仿宋" w:hint="eastAsia"/>
          <w:sz w:val="28"/>
          <w:szCs w:val="28"/>
        </w:rPr>
        <w:t>2.2 围绕课程目标梳理问题架构，架设疑难复杂问题（第一层级）、组合问题（第二层级）、基本问题（第三层级），对层级需要有相应的描述，每个问题都需要有教师参考。基本问题的建设不少于每学分12个问题，关联知识点总数不少于每问题4个知识点；组合问题的建设不少于每学分8个问题，关联知识点总数不少于每问题8个知识点；疑难复杂问题的建设不少于每学分2个问题，关联知识点总数不少于每问题12个知识点。</w:t>
      </w:r>
    </w:p>
    <w:p w14:paraId="38B36B13" w14:textId="77777777" w:rsidR="00232BDC" w:rsidRDefault="00000000">
      <w:pPr>
        <w:pStyle w:val="ad"/>
        <w:numPr>
          <w:ilvl w:val="0"/>
          <w:numId w:val="5"/>
        </w:numPr>
        <w:outlineLvl w:val="2"/>
        <w:rPr>
          <w:rFonts w:ascii="仿宋" w:eastAsia="仿宋" w:hAnsi="仿宋" w:cs="仿宋" w:hint="eastAsia"/>
          <w:sz w:val="28"/>
          <w:szCs w:val="28"/>
        </w:rPr>
      </w:pPr>
      <w:bookmarkStart w:id="11" w:name="_Toc198658976"/>
      <w:r>
        <w:rPr>
          <w:rFonts w:ascii="仿宋" w:eastAsia="仿宋" w:hAnsi="仿宋" w:cs="仿宋" w:hint="eastAsia"/>
          <w:sz w:val="28"/>
          <w:szCs w:val="28"/>
        </w:rPr>
        <w:t>目标图谱（可选）</w:t>
      </w:r>
      <w:bookmarkEnd w:id="11"/>
    </w:p>
    <w:p w14:paraId="561F9723" w14:textId="77777777" w:rsidR="00232BDC" w:rsidRDefault="00000000">
      <w:pPr>
        <w:ind w:firstLineChars="200" w:firstLine="560"/>
        <w:rPr>
          <w:rFonts w:ascii="仿宋" w:eastAsia="仿宋" w:hAnsi="仿宋" w:cs="仿宋" w:hint="eastAsia"/>
          <w:sz w:val="28"/>
          <w:szCs w:val="28"/>
        </w:rPr>
      </w:pPr>
      <w:r>
        <w:rPr>
          <w:rFonts w:ascii="仿宋" w:eastAsia="仿宋" w:hAnsi="仿宋" w:cs="仿宋" w:hint="eastAsia"/>
          <w:color w:val="000000" w:themeColor="text1"/>
          <w:sz w:val="28"/>
          <w:szCs w:val="28"/>
        </w:rPr>
        <w:t xml:space="preserve">3.1 </w:t>
      </w:r>
      <w:r>
        <w:rPr>
          <w:rFonts w:ascii="仿宋" w:eastAsia="仿宋" w:hAnsi="仿宋" w:cs="仿宋"/>
          <w:color w:val="000000" w:themeColor="text1"/>
          <w:sz w:val="28"/>
          <w:szCs w:val="28"/>
        </w:rPr>
        <w:t>基于专业培养目标中的能力达成要求，</w:t>
      </w:r>
      <w:r>
        <w:rPr>
          <w:rFonts w:ascii="仿宋" w:eastAsia="仿宋" w:hAnsi="仿宋" w:cs="仿宋" w:hint="eastAsia"/>
          <w:sz w:val="28"/>
          <w:szCs w:val="28"/>
        </w:rPr>
        <w:t>围绕课程知识目标梳理课程知识点，</w:t>
      </w:r>
      <w:r>
        <w:rPr>
          <w:rFonts w:ascii="仿宋" w:eastAsia="仿宋" w:hAnsi="仿宋" w:cs="仿宋"/>
          <w:color w:val="000000" w:themeColor="text1"/>
          <w:sz w:val="28"/>
          <w:szCs w:val="28"/>
        </w:rPr>
        <w:t>梳理出支撑每一个课程目标的知识点，构建目标图谱。</w:t>
      </w:r>
      <w:r>
        <w:rPr>
          <w:rFonts w:ascii="仿宋" w:eastAsia="仿宋" w:hAnsi="仿宋" w:cs="仿宋" w:hint="eastAsia"/>
          <w:sz w:val="28"/>
          <w:szCs w:val="28"/>
        </w:rPr>
        <w:t>课程目标不少于3个，关联知识点数不少于每目标24个知识点。</w:t>
      </w:r>
    </w:p>
    <w:p w14:paraId="14F5EE63" w14:textId="77777777" w:rsidR="00232BDC" w:rsidRDefault="00000000">
      <w:pPr>
        <w:ind w:firstLineChars="200" w:firstLine="560"/>
        <w:rPr>
          <w:rFonts w:ascii="仿宋" w:eastAsia="仿宋" w:hAnsi="仿宋" w:cs="仿宋" w:hint="eastAsia"/>
          <w:sz w:val="28"/>
          <w:szCs w:val="28"/>
        </w:rPr>
      </w:pPr>
      <w:r>
        <w:rPr>
          <w:rFonts w:ascii="仿宋" w:eastAsia="仿宋" w:hAnsi="仿宋" w:cs="仿宋" w:hint="eastAsia"/>
          <w:sz w:val="28"/>
          <w:szCs w:val="28"/>
        </w:rPr>
        <w:lastRenderedPageBreak/>
        <w:t>3.2 目标与知识点之间具有关联关系，关联的知识点一般不少于总知识点数量的50%。</w:t>
      </w:r>
    </w:p>
    <w:p w14:paraId="23B812EA" w14:textId="77777777" w:rsidR="00232BDC" w:rsidRDefault="00000000">
      <w:pPr>
        <w:pStyle w:val="ad"/>
        <w:numPr>
          <w:ilvl w:val="0"/>
          <w:numId w:val="5"/>
        </w:numPr>
        <w:outlineLvl w:val="2"/>
        <w:rPr>
          <w:rFonts w:ascii="仿宋" w:eastAsia="仿宋" w:hAnsi="仿宋" w:cs="仿宋" w:hint="eastAsia"/>
          <w:sz w:val="28"/>
          <w:szCs w:val="28"/>
        </w:rPr>
      </w:pPr>
      <w:bookmarkStart w:id="12" w:name="_Toc198658977"/>
      <w:r>
        <w:rPr>
          <w:rFonts w:ascii="仿宋" w:eastAsia="仿宋" w:hAnsi="仿宋" w:cs="仿宋" w:hint="eastAsia"/>
          <w:sz w:val="28"/>
          <w:szCs w:val="28"/>
        </w:rPr>
        <w:t>课程思政图谱（可选）</w:t>
      </w:r>
      <w:bookmarkEnd w:id="12"/>
    </w:p>
    <w:p w14:paraId="67BA4F61" w14:textId="77777777" w:rsidR="00232BDC" w:rsidRDefault="00000000">
      <w:pPr>
        <w:ind w:firstLineChars="200" w:firstLine="560"/>
        <w:jc w:val="left"/>
        <w:rPr>
          <w:rFonts w:ascii="仿宋" w:eastAsia="仿宋" w:hAnsi="仿宋" w:cs="仿宋" w:hint="eastAsia"/>
          <w:sz w:val="28"/>
          <w:szCs w:val="28"/>
        </w:rPr>
      </w:pPr>
      <w:r>
        <w:rPr>
          <w:rFonts w:ascii="仿宋" w:eastAsia="仿宋" w:hAnsi="仿宋" w:cs="仿宋" w:hint="eastAsia"/>
          <w:sz w:val="28"/>
          <w:szCs w:val="28"/>
        </w:rPr>
        <w:t>4.1 围绕课程育人主线，标记“课程思政”标签，形成课程思政图谱。课程思政图谱知识点不少于20个，关联思政资源不少于50个。</w:t>
      </w:r>
    </w:p>
    <w:p w14:paraId="78DEAEEB" w14:textId="77777777" w:rsidR="00232BDC" w:rsidRDefault="00000000">
      <w:pPr>
        <w:pStyle w:val="ad"/>
        <w:numPr>
          <w:ilvl w:val="0"/>
          <w:numId w:val="5"/>
        </w:numPr>
        <w:outlineLvl w:val="2"/>
        <w:rPr>
          <w:rFonts w:ascii="仿宋" w:eastAsia="仿宋" w:hAnsi="仿宋" w:cs="仿宋" w:hint="eastAsia"/>
          <w:sz w:val="28"/>
          <w:szCs w:val="28"/>
        </w:rPr>
      </w:pPr>
      <w:bookmarkStart w:id="13" w:name="_Toc198658978"/>
      <w:r>
        <w:rPr>
          <w:rFonts w:ascii="仿宋" w:eastAsia="仿宋" w:hAnsi="仿宋" w:cs="仿宋" w:hint="eastAsia"/>
          <w:sz w:val="28"/>
          <w:szCs w:val="28"/>
        </w:rPr>
        <w:t>自定义图谱（可选）</w:t>
      </w:r>
      <w:bookmarkEnd w:id="13"/>
    </w:p>
    <w:p w14:paraId="11E96689" w14:textId="77777777" w:rsidR="00232BDC" w:rsidRDefault="00000000">
      <w:pPr>
        <w:ind w:firstLineChars="200" w:firstLine="560"/>
        <w:rPr>
          <w:rFonts w:ascii="仿宋" w:eastAsia="仿宋" w:hAnsi="仿宋" w:cs="仿宋" w:hint="eastAsia"/>
          <w:sz w:val="28"/>
          <w:szCs w:val="28"/>
        </w:rPr>
      </w:pPr>
      <w:r>
        <w:rPr>
          <w:rFonts w:ascii="仿宋" w:eastAsia="仿宋" w:hAnsi="仿宋" w:cs="仿宋" w:hint="eastAsia"/>
          <w:sz w:val="28"/>
          <w:szCs w:val="28"/>
        </w:rPr>
        <w:t>5.1 根据课程目标、内容、实施计划，建设能力图谱、岗位胜任力图谱等自定义图谱，综合呈现课程的教学设计理念。</w:t>
      </w:r>
    </w:p>
    <w:p w14:paraId="420F3E4E" w14:textId="77777777" w:rsidR="00232BDC" w:rsidRDefault="00000000">
      <w:pPr>
        <w:ind w:firstLineChars="200" w:firstLine="560"/>
        <w:rPr>
          <w:rFonts w:ascii="仿宋" w:eastAsia="仿宋" w:hAnsi="仿宋" w:cs="仿宋" w:hint="eastAsia"/>
          <w:sz w:val="28"/>
          <w:szCs w:val="28"/>
        </w:rPr>
      </w:pPr>
      <w:r>
        <w:rPr>
          <w:rFonts w:ascii="仿宋" w:eastAsia="仿宋" w:hAnsi="仿宋" w:cs="仿宋" w:hint="eastAsia"/>
          <w:sz w:val="28"/>
          <w:szCs w:val="28"/>
        </w:rPr>
        <w:t>5.2 定期更新和维护自定义图谱及其关联资源，确保资源的时效性和准确性。</w:t>
      </w:r>
    </w:p>
    <w:p w14:paraId="5DD61A70" w14:textId="77777777" w:rsidR="00232BDC" w:rsidRDefault="00000000">
      <w:pPr>
        <w:pStyle w:val="a1"/>
        <w:ind w:firstLineChars="200" w:firstLine="562"/>
      </w:pPr>
      <w:bookmarkStart w:id="14" w:name="_Toc198658979"/>
      <w:r>
        <w:t>数字资源建设</w:t>
      </w:r>
      <w:bookmarkEnd w:id="14"/>
    </w:p>
    <w:p w14:paraId="79C12E4C" w14:textId="77777777" w:rsidR="00232BDC" w:rsidRDefault="00000000">
      <w:pPr>
        <w:ind w:firstLineChars="200" w:firstLine="560"/>
        <w:rPr>
          <w:rFonts w:ascii="仿宋" w:eastAsia="仿宋" w:hAnsi="仿宋" w:cs="仿宋" w:hint="eastAsia"/>
          <w:sz w:val="28"/>
          <w:szCs w:val="28"/>
        </w:rPr>
      </w:pPr>
      <w:r>
        <w:rPr>
          <w:rFonts w:ascii="仿宋" w:eastAsia="仿宋" w:hAnsi="仿宋" w:cs="仿宋" w:hint="eastAsia"/>
          <w:sz w:val="28"/>
          <w:szCs w:val="28"/>
        </w:rPr>
        <w:t>1. 根据教学模式（主要是混合教学）实际需求，组织建设教学资源并与知识图谱关联。对资源进行结构化整理，按照课程教学知识点切分教学视频等较大资源，每个层级知识点关联资源数不得少于3个，至少包含ppt、视频等，每个知识点至少关联3道试题，应及时更新题库，至少满足能够组成3套完全不重复的试卷。</w:t>
      </w:r>
    </w:p>
    <w:p w14:paraId="031A243B" w14:textId="77777777" w:rsidR="00232BDC" w:rsidRDefault="00000000">
      <w:pPr>
        <w:ind w:firstLineChars="200" w:firstLine="560"/>
        <w:rPr>
          <w:rFonts w:ascii="仿宋" w:eastAsia="仿宋" w:hAnsi="仿宋" w:cs="仿宋" w:hint="eastAsia"/>
          <w:sz w:val="28"/>
          <w:szCs w:val="28"/>
        </w:rPr>
      </w:pPr>
      <w:r>
        <w:rPr>
          <w:rFonts w:ascii="仿宋" w:eastAsia="仿宋" w:hAnsi="仿宋" w:cs="仿宋" w:hint="eastAsia"/>
          <w:sz w:val="28"/>
          <w:szCs w:val="28"/>
        </w:rPr>
        <w:t>2. 每个知识点开放图书馆资源，基于知识点智能推荐，引导学生深入拓展学习。</w:t>
      </w:r>
    </w:p>
    <w:p w14:paraId="3296F3BC" w14:textId="77777777" w:rsidR="00232BDC" w:rsidRDefault="00000000">
      <w:pPr>
        <w:ind w:firstLineChars="200" w:firstLine="560"/>
        <w:rPr>
          <w:rFonts w:ascii="仿宋" w:eastAsia="仿宋" w:hAnsi="仿宋" w:cs="仿宋" w:hint="eastAsia"/>
          <w:sz w:val="28"/>
          <w:szCs w:val="28"/>
        </w:rPr>
      </w:pPr>
      <w:r>
        <w:rPr>
          <w:rFonts w:ascii="仿宋" w:eastAsia="仿宋" w:hAnsi="仿宋" w:cs="仿宋" w:hint="eastAsia"/>
          <w:sz w:val="28"/>
          <w:szCs w:val="28"/>
        </w:rPr>
        <w:t>3. 鼓励按知识点拍摄或制作讲解/教学视频，也可基于知识点智能推荐资源，教师具有对推荐资源进行质量审核与把关责任，注意知</w:t>
      </w:r>
      <w:r>
        <w:rPr>
          <w:rFonts w:ascii="仿宋" w:eastAsia="仿宋" w:hAnsi="仿宋" w:cs="仿宋" w:hint="eastAsia"/>
          <w:sz w:val="28"/>
          <w:szCs w:val="28"/>
        </w:rPr>
        <w:lastRenderedPageBreak/>
        <w:t>识产权和意识形态问题。</w:t>
      </w:r>
    </w:p>
    <w:p w14:paraId="3CD29FBC" w14:textId="77777777" w:rsidR="00232BDC" w:rsidRDefault="00000000">
      <w:pPr>
        <w:ind w:firstLineChars="200" w:firstLine="560"/>
        <w:rPr>
          <w:rFonts w:ascii="仿宋" w:eastAsia="仿宋" w:hAnsi="仿宋" w:cs="仿宋" w:hint="eastAsia"/>
          <w:sz w:val="28"/>
          <w:szCs w:val="28"/>
        </w:rPr>
      </w:pPr>
      <w:r>
        <w:rPr>
          <w:rFonts w:ascii="仿宋" w:eastAsia="仿宋" w:hAnsi="仿宋" w:cs="仿宋" w:hint="eastAsia"/>
          <w:sz w:val="28"/>
          <w:szCs w:val="28"/>
        </w:rPr>
        <w:t>4. 鼓励利用AI数字人技术训练生成教师数字分身，利用课件和文本驱动教师数字分身生成课程视频。（可选）</w:t>
      </w:r>
    </w:p>
    <w:p w14:paraId="7746B3A1" w14:textId="77777777" w:rsidR="00232BDC" w:rsidRDefault="00000000">
      <w:pPr>
        <w:ind w:firstLineChars="200" w:firstLine="560"/>
        <w:rPr>
          <w:rFonts w:ascii="仿宋" w:eastAsia="仿宋" w:hAnsi="仿宋" w:cs="仿宋" w:hint="eastAsia"/>
          <w:sz w:val="28"/>
          <w:szCs w:val="28"/>
        </w:rPr>
      </w:pPr>
      <w:r>
        <w:rPr>
          <w:rFonts w:ascii="仿宋" w:eastAsia="仿宋" w:hAnsi="仿宋" w:cs="仿宋" w:hint="eastAsia"/>
          <w:sz w:val="28"/>
          <w:szCs w:val="28"/>
        </w:rPr>
        <w:t>5. 鼓励在课程中引入或自主开发AI实践智能体：根据课程特点与教学需要，结合特定教学场景引入或开发个性化智能体，供学生深度互动。（可选）</w:t>
      </w:r>
    </w:p>
    <w:p w14:paraId="6E661A80" w14:textId="77777777" w:rsidR="00232BDC" w:rsidRDefault="00000000">
      <w:pPr>
        <w:pStyle w:val="a1"/>
        <w:ind w:firstLineChars="200" w:firstLine="562"/>
        <w:jc w:val="left"/>
      </w:pPr>
      <w:bookmarkStart w:id="15" w:name="_Toc198658980"/>
      <w:r>
        <w:t>教学任务设计</w:t>
      </w:r>
      <w:bookmarkEnd w:id="15"/>
    </w:p>
    <w:p w14:paraId="6C6BFD5F" w14:textId="77777777" w:rsidR="00232BDC" w:rsidRDefault="00000000">
      <w:pPr>
        <w:widowControl/>
        <w:ind w:firstLineChars="200" w:firstLine="560"/>
        <w:jc w:val="left"/>
        <w:rPr>
          <w:rFonts w:ascii="仿宋" w:eastAsia="仿宋" w:hAnsi="仿宋" w:cs="仿宋" w:hint="eastAsia"/>
          <w:kern w:val="0"/>
          <w:sz w:val="28"/>
          <w:szCs w:val="28"/>
          <w:lang w:bidi="ar"/>
        </w:rPr>
      </w:pPr>
      <w:r>
        <w:rPr>
          <w:rStyle w:val="Char0"/>
          <w:rFonts w:ascii="仿宋" w:eastAsia="仿宋" w:hAnsi="仿宋" w:hint="eastAsia"/>
        </w:rPr>
        <w:t>1. 多元教学模式：</w:t>
      </w:r>
      <w:r>
        <w:rPr>
          <w:rFonts w:ascii="仿宋" w:eastAsia="仿宋" w:hAnsi="仿宋" w:cs="仿宋" w:hint="eastAsia"/>
          <w:kern w:val="0"/>
          <w:sz w:val="28"/>
          <w:szCs w:val="28"/>
          <w:lang w:bidi="ar"/>
        </w:rPr>
        <w:t>基于任务引擎创设学生为中心、高阶能力培养为导向的综合任务设计，如项目任务、问题驱动任务、实践任务等，以任务目标为导向，完成教学设计，将资源学习、学习活动、考核评价有机整合，实现高阶目标达成。任务引擎能精准把握每个学生的学习特点和实际需求，从而为学生量身定制个性化的学习任务，确保学习任务既符合课程教学目标，又能满足学生的个性化发展需求。</w:t>
      </w:r>
    </w:p>
    <w:p w14:paraId="5E1399CF" w14:textId="77777777" w:rsidR="00232BDC" w:rsidRDefault="00000000">
      <w:pPr>
        <w:widowControl/>
        <w:ind w:firstLineChars="200" w:firstLine="560"/>
        <w:jc w:val="left"/>
        <w:rPr>
          <w:rFonts w:ascii="仿宋" w:eastAsia="仿宋" w:hAnsi="仿宋" w:cs="仿宋" w:hint="eastAsia"/>
          <w:sz w:val="28"/>
          <w:szCs w:val="28"/>
        </w:rPr>
      </w:pPr>
      <w:r>
        <w:rPr>
          <w:rFonts w:ascii="仿宋" w:eastAsia="仿宋" w:hAnsi="仿宋" w:cs="仿宋" w:hint="eastAsia"/>
          <w:kern w:val="0"/>
          <w:sz w:val="28"/>
          <w:szCs w:val="28"/>
          <w:lang w:bidi="ar"/>
        </w:rPr>
        <w:t>2. 每门课程任务数量不得低于每学分2个学习任务，学习任务的形式丰富多样，每项任务都需要有相应介绍及标签描述。每项任务设置不少于3个分组/关卡，分组方式及命名可以根据教学模式自行设计，每个分组内设置不少于2个不同的任务点，任务点可选类型包括但不限于章节、知识点、主题讨论、视频、问卷、AI实践、直播、虚拟仿真、自测、课堂活动、问卷、审批等。应充分整合各</w:t>
      </w:r>
      <w:r>
        <w:rPr>
          <w:rFonts w:ascii="仿宋" w:eastAsia="仿宋" w:hAnsi="仿宋" w:cs="仿宋" w:hint="eastAsia"/>
          <w:kern w:val="0"/>
          <w:sz w:val="28"/>
          <w:szCs w:val="28"/>
          <w:lang w:bidi="ar"/>
        </w:rPr>
        <w:lastRenderedPageBreak/>
        <w:t>种教学资源和学习活动，实现线上线下、理论实践各种教学场景的有机融通。</w:t>
      </w:r>
    </w:p>
    <w:p w14:paraId="31007709" w14:textId="77777777" w:rsidR="00232BDC" w:rsidRDefault="00000000">
      <w:pPr>
        <w:widowControl/>
        <w:ind w:firstLineChars="200" w:firstLine="560"/>
        <w:jc w:val="left"/>
        <w:rPr>
          <w:rFonts w:ascii="仿宋" w:eastAsia="仿宋" w:hAnsi="仿宋" w:cs="仿宋" w:hint="eastAsia"/>
          <w:sz w:val="28"/>
          <w:szCs w:val="28"/>
        </w:rPr>
      </w:pPr>
      <w:r>
        <w:rPr>
          <w:rStyle w:val="Char0"/>
          <w:rFonts w:ascii="仿宋" w:eastAsia="仿宋" w:hAnsi="仿宋" w:hint="eastAsia"/>
        </w:rPr>
        <w:t>3.</w:t>
      </w:r>
      <w:r>
        <w:rPr>
          <w:rFonts w:ascii="仿宋" w:eastAsia="仿宋" w:hAnsi="仿宋" w:cs="仿宋" w:hint="eastAsia"/>
          <w:kern w:val="0"/>
          <w:sz w:val="28"/>
          <w:szCs w:val="28"/>
          <w:lang w:bidi="ar"/>
        </w:rPr>
        <w:t xml:space="preserve"> 课程教学团队应积极开展项目式、案例式、实践式、研讨式、参与式等多种教学方法，鼓励智慧课程教师打造 “一人一案” 人才培养模式，开展闯关模式、分支教学、分组教学、分层教学等多种形式的教学实践，通过任务引擎为每个学生设定个性化学习路径。</w:t>
      </w:r>
    </w:p>
    <w:p w14:paraId="79E37021" w14:textId="77777777" w:rsidR="00232BDC" w:rsidRDefault="00000000">
      <w:pPr>
        <w:widowControl/>
        <w:ind w:firstLineChars="200" w:firstLine="560"/>
        <w:jc w:val="left"/>
        <w:rPr>
          <w:rFonts w:ascii="仿宋" w:eastAsia="仿宋" w:hAnsi="仿宋" w:cs="仿宋" w:hint="eastAsia"/>
          <w:sz w:val="28"/>
          <w:szCs w:val="28"/>
        </w:rPr>
      </w:pPr>
      <w:r>
        <w:rPr>
          <w:rStyle w:val="Char0"/>
          <w:rFonts w:ascii="仿宋" w:eastAsia="仿宋" w:hAnsi="仿宋" w:hint="eastAsia"/>
        </w:rPr>
        <w:t>4. 精准学情评价：应基于任务目标实时跟进了解任务达成情况，针对性精准评价与即时反馈。</w:t>
      </w:r>
    </w:p>
    <w:p w14:paraId="2551965B" w14:textId="77777777" w:rsidR="00232BDC" w:rsidRDefault="00000000">
      <w:pPr>
        <w:pStyle w:val="a1"/>
        <w:ind w:firstLineChars="200" w:firstLine="562"/>
      </w:pPr>
      <w:bookmarkStart w:id="16" w:name="_Toc198658981"/>
      <w:r>
        <w:t>课程评价设计</w:t>
      </w:r>
      <w:bookmarkEnd w:id="16"/>
    </w:p>
    <w:p w14:paraId="35A5D276" w14:textId="77777777" w:rsidR="00232BDC" w:rsidRDefault="00000000">
      <w:pPr>
        <w:ind w:firstLineChars="200" w:firstLine="560"/>
        <w:jc w:val="left"/>
        <w:rPr>
          <w:rFonts w:ascii="仿宋" w:eastAsia="仿宋" w:hAnsi="仿宋" w:cs="仿宋" w:hint="eastAsia"/>
          <w:sz w:val="28"/>
          <w:szCs w:val="28"/>
        </w:rPr>
      </w:pPr>
      <w:r>
        <w:rPr>
          <w:rFonts w:ascii="仿宋" w:eastAsia="仿宋" w:hAnsi="仿宋" w:cs="仿宋" w:hint="eastAsia"/>
          <w:sz w:val="28"/>
          <w:szCs w:val="28"/>
        </w:rPr>
        <w:t xml:space="preserve">1. </w:t>
      </w:r>
      <w:r>
        <w:rPr>
          <w:rFonts w:ascii="仿宋" w:eastAsia="仿宋" w:hAnsi="仿宋" w:cs="仿宋"/>
          <w:sz w:val="28"/>
          <w:szCs w:val="28"/>
        </w:rPr>
        <w:t>有效针对</w:t>
      </w:r>
      <w:r>
        <w:rPr>
          <w:rFonts w:ascii="仿宋" w:eastAsia="仿宋" w:hAnsi="仿宋" w:cs="仿宋" w:hint="eastAsia"/>
          <w:sz w:val="28"/>
          <w:szCs w:val="28"/>
        </w:rPr>
        <w:t>课程</w:t>
      </w:r>
      <w:r>
        <w:rPr>
          <w:rFonts w:ascii="仿宋" w:eastAsia="仿宋" w:hAnsi="仿宋" w:cs="仿宋"/>
          <w:sz w:val="28"/>
          <w:szCs w:val="28"/>
        </w:rPr>
        <w:t>目标</w:t>
      </w:r>
      <w:r>
        <w:rPr>
          <w:rFonts w:ascii="仿宋" w:eastAsia="仿宋" w:hAnsi="仿宋" w:cs="仿宋" w:hint="eastAsia"/>
          <w:sz w:val="28"/>
          <w:szCs w:val="28"/>
        </w:rPr>
        <w:t>设计</w:t>
      </w:r>
      <w:r>
        <w:rPr>
          <w:rFonts w:ascii="仿宋" w:eastAsia="仿宋" w:hAnsi="仿宋" w:cs="仿宋"/>
          <w:sz w:val="28"/>
          <w:szCs w:val="28"/>
        </w:rPr>
        <w:t>评价</w:t>
      </w:r>
      <w:r>
        <w:rPr>
          <w:rFonts w:ascii="仿宋" w:eastAsia="仿宋" w:hAnsi="仿宋" w:cs="仿宋" w:hint="eastAsia"/>
          <w:sz w:val="28"/>
          <w:szCs w:val="28"/>
        </w:rPr>
        <w:t>体系，有效发挥形成性评价和终结性评价的各自优势、主客观结合、评价主体多元，</w:t>
      </w:r>
      <w:r>
        <w:rPr>
          <w:rFonts w:ascii="仿宋" w:eastAsia="仿宋" w:hAnsi="仿宋" w:cs="仿宋"/>
          <w:sz w:val="28"/>
          <w:szCs w:val="28"/>
        </w:rPr>
        <w:t>采用多元评价方法，</w:t>
      </w:r>
      <w:r>
        <w:rPr>
          <w:rFonts w:ascii="仿宋" w:eastAsia="仿宋" w:hAnsi="仿宋" w:cs="仿宋" w:hint="eastAsia"/>
          <w:sz w:val="28"/>
          <w:szCs w:val="28"/>
        </w:rPr>
        <w:t>成绩权重构成合理，能有效</w:t>
      </w:r>
      <w:r>
        <w:rPr>
          <w:rFonts w:ascii="仿宋" w:eastAsia="仿宋" w:hAnsi="仿宋" w:cs="仿宋"/>
          <w:sz w:val="28"/>
          <w:szCs w:val="28"/>
        </w:rPr>
        <w:t>评价学生知识、能力与思维的发展。</w:t>
      </w:r>
    </w:p>
    <w:p w14:paraId="34A1A272" w14:textId="77777777" w:rsidR="00232BDC" w:rsidRDefault="00000000">
      <w:pPr>
        <w:ind w:firstLineChars="200" w:firstLine="560"/>
        <w:jc w:val="left"/>
      </w:pPr>
      <w:r>
        <w:rPr>
          <w:rFonts w:ascii="仿宋" w:eastAsia="仿宋" w:hAnsi="仿宋" w:cs="仿宋" w:hint="eastAsia"/>
          <w:sz w:val="28"/>
          <w:szCs w:val="28"/>
        </w:rPr>
        <w:t>2. 充分发挥知识图谱与AI的精准评价与智能反馈功能，实现“精准化”“个性化”因材施教，体现数据驱动的迭代优化。</w:t>
      </w:r>
    </w:p>
    <w:p w14:paraId="45A05988" w14:textId="77777777" w:rsidR="00232BDC" w:rsidRDefault="00000000">
      <w:pPr>
        <w:pStyle w:val="aa"/>
        <w:ind w:firstLineChars="200" w:firstLine="643"/>
        <w:rPr>
          <w:rFonts w:ascii="仿宋" w:eastAsia="仿宋" w:hAnsi="仿宋" w:cs="仿宋" w:hint="eastAsia"/>
        </w:rPr>
      </w:pPr>
      <w:bookmarkStart w:id="17" w:name="_Toc198658982"/>
      <w:r>
        <w:rPr>
          <w:rFonts w:ascii="仿宋" w:eastAsia="仿宋" w:hAnsi="仿宋" w:cs="仿宋" w:hint="eastAsia"/>
        </w:rPr>
        <w:t>三、</w:t>
      </w:r>
      <w:r>
        <w:rPr>
          <w:rStyle w:val="Char"/>
          <w:rFonts w:cs="仿宋" w:hint="default"/>
          <w:bCs/>
        </w:rPr>
        <w:t>智慧课程实施标准</w:t>
      </w:r>
      <w:bookmarkEnd w:id="17"/>
    </w:p>
    <w:p w14:paraId="3397A0BB" w14:textId="77777777" w:rsidR="00232BDC" w:rsidRDefault="00000000">
      <w:pPr>
        <w:pStyle w:val="a1"/>
        <w:numPr>
          <w:ilvl w:val="0"/>
          <w:numId w:val="6"/>
        </w:numPr>
        <w:ind w:firstLineChars="200" w:firstLine="562"/>
      </w:pPr>
      <w:bookmarkStart w:id="18" w:name="_Toc198658983"/>
      <w:r>
        <w:lastRenderedPageBreak/>
        <w:t>个性化自适应学习效果好</w:t>
      </w:r>
      <w:bookmarkEnd w:id="18"/>
    </w:p>
    <w:p w14:paraId="5AFDF61B" w14:textId="77777777" w:rsidR="00232BDC" w:rsidRDefault="00000000">
      <w:pPr>
        <w:widowControl/>
        <w:numPr>
          <w:ilvl w:val="0"/>
          <w:numId w:val="7"/>
        </w:numPr>
        <w:ind w:left="0" w:firstLineChars="200" w:firstLine="560"/>
        <w:jc w:val="left"/>
        <w:rPr>
          <w:rFonts w:ascii="仿宋" w:eastAsia="仿宋" w:hAnsi="仿宋" w:cs="仿宋" w:hint="eastAsia"/>
          <w:kern w:val="0"/>
          <w:sz w:val="28"/>
          <w:szCs w:val="28"/>
          <w:lang w:bidi="ar"/>
        </w:rPr>
      </w:pPr>
      <w:r>
        <w:rPr>
          <w:rStyle w:val="Char0"/>
          <w:rFonts w:ascii="仿宋" w:eastAsia="仿宋" w:hAnsi="仿宋" w:hint="eastAsia"/>
        </w:rPr>
        <w:t>知识图谱统计数据效果好</w:t>
      </w:r>
      <w:r>
        <w:rPr>
          <w:rFonts w:ascii="仿宋" w:eastAsia="仿宋" w:hAnsi="仿宋" w:cs="仿宋" w:hint="eastAsia"/>
          <w:bCs/>
          <w:sz w:val="28"/>
          <w:szCs w:val="28"/>
        </w:rPr>
        <w:t>：</w:t>
      </w:r>
      <w:r>
        <w:rPr>
          <w:rFonts w:ascii="仿宋" w:eastAsia="仿宋" w:hAnsi="仿宋" w:cs="仿宋" w:hint="eastAsia"/>
          <w:kern w:val="0"/>
          <w:sz w:val="28"/>
          <w:szCs w:val="28"/>
          <w:lang w:bidi="ar"/>
        </w:rPr>
        <w:t>课程在一个完整的教学周期（如一个学期、一个学年）内，知识图谱统计数据良好，学生知识点的平均掌握率达到85%以上，完成率达到90%以上。</w:t>
      </w:r>
    </w:p>
    <w:p w14:paraId="5BD75148" w14:textId="77777777" w:rsidR="00232BDC" w:rsidRDefault="00000000">
      <w:pPr>
        <w:widowControl/>
        <w:numPr>
          <w:ilvl w:val="0"/>
          <w:numId w:val="7"/>
        </w:numPr>
        <w:ind w:left="0" w:firstLineChars="200" w:firstLine="560"/>
        <w:jc w:val="left"/>
        <w:rPr>
          <w:rFonts w:ascii="仿宋" w:eastAsia="仿宋" w:hAnsi="仿宋" w:cs="仿宋" w:hint="eastAsia"/>
          <w:bCs/>
          <w:sz w:val="28"/>
          <w:szCs w:val="28"/>
        </w:rPr>
      </w:pPr>
      <w:r>
        <w:rPr>
          <w:rStyle w:val="Char0"/>
          <w:rFonts w:ascii="仿宋" w:eastAsia="仿宋" w:hAnsi="仿宋" w:hint="eastAsia"/>
        </w:rPr>
        <w:t>AI助教问答数据丰富并准确</w:t>
      </w:r>
    </w:p>
    <w:p w14:paraId="6E563170" w14:textId="77777777" w:rsidR="00232BDC" w:rsidRDefault="00000000">
      <w:pPr>
        <w:widowControl/>
        <w:ind w:firstLineChars="200" w:firstLine="560"/>
        <w:jc w:val="left"/>
        <w:rPr>
          <w:rFonts w:ascii="仿宋" w:eastAsia="仿宋" w:hAnsi="仿宋" w:cs="仿宋" w:hint="eastAsia"/>
          <w:sz w:val="28"/>
          <w:szCs w:val="28"/>
        </w:rPr>
      </w:pPr>
      <w:r>
        <w:rPr>
          <w:rFonts w:ascii="仿宋" w:eastAsia="仿宋" w:hAnsi="仿宋" w:cs="仿宋" w:hint="eastAsia"/>
          <w:bCs/>
          <w:kern w:val="0"/>
          <w:sz w:val="28"/>
          <w:szCs w:val="28"/>
          <w:lang w:bidi="ar"/>
        </w:rPr>
        <w:t>2.1 每门智慧课程</w:t>
      </w:r>
      <w:r>
        <w:rPr>
          <w:rFonts w:ascii="仿宋" w:eastAsia="仿宋" w:hAnsi="仿宋" w:cs="仿宋" w:hint="eastAsia"/>
          <w:kern w:val="0"/>
          <w:sz w:val="28"/>
          <w:szCs w:val="28"/>
          <w:lang w:bidi="ar"/>
        </w:rPr>
        <w:t>平均每个学生每周与AI助教的有效问答次数不少于5次。这些问答涵盖学生在课程学习过程中遇到的各种问题，包括对知识点的疑惑、作业难题的求解、学习方法的咨询等。</w:t>
      </w:r>
    </w:p>
    <w:p w14:paraId="304E42D2" w14:textId="77777777" w:rsidR="00232BDC" w:rsidRDefault="00000000">
      <w:pPr>
        <w:widowControl/>
        <w:ind w:firstLineChars="200" w:firstLine="560"/>
        <w:jc w:val="left"/>
        <w:rPr>
          <w:rFonts w:ascii="仿宋" w:eastAsia="仿宋" w:hAnsi="仿宋" w:cs="仿宋" w:hint="eastAsia"/>
          <w:sz w:val="28"/>
          <w:szCs w:val="28"/>
        </w:rPr>
      </w:pPr>
      <w:r>
        <w:rPr>
          <w:rFonts w:ascii="仿宋" w:eastAsia="仿宋" w:hAnsi="仿宋" w:cs="仿宋" w:hint="eastAsia"/>
          <w:kern w:val="0"/>
          <w:sz w:val="28"/>
          <w:szCs w:val="28"/>
          <w:lang w:bidi="ar"/>
        </w:rPr>
        <w:t>2.2 每门课程记录AI助教回答的准确率需保持在90%以上，学生对回答表示满意的比例不低于85%。高质量的问答数据能够切实帮助学生解决学习问题，提升学习效果，同时也为教师优化教学内容和方法提供参考。</w:t>
      </w:r>
    </w:p>
    <w:p w14:paraId="45665053" w14:textId="77777777" w:rsidR="00232BDC" w:rsidRDefault="00000000">
      <w:pPr>
        <w:widowControl/>
        <w:ind w:firstLineChars="200" w:firstLine="560"/>
        <w:jc w:val="left"/>
        <w:rPr>
          <w:rFonts w:ascii="仿宋" w:eastAsia="仿宋" w:hAnsi="仿宋" w:cs="仿宋" w:hint="eastAsia"/>
          <w:sz w:val="28"/>
          <w:szCs w:val="28"/>
        </w:rPr>
      </w:pPr>
      <w:r>
        <w:rPr>
          <w:rStyle w:val="Char0"/>
          <w:rFonts w:ascii="仿宋" w:eastAsia="仿宋" w:hAnsi="仿宋" w:hint="eastAsia"/>
        </w:rPr>
        <w:t>2.3 AI实践应用效果好</w:t>
      </w:r>
      <w:r>
        <w:rPr>
          <w:rFonts w:ascii="仿宋" w:eastAsia="仿宋" w:hAnsi="仿宋" w:cs="仿宋" w:hint="eastAsia"/>
          <w:sz w:val="28"/>
          <w:szCs w:val="28"/>
        </w:rPr>
        <w:t>：</w:t>
      </w:r>
      <w:r>
        <w:rPr>
          <w:rFonts w:ascii="仿宋" w:eastAsia="仿宋" w:hAnsi="仿宋" w:cs="仿宋" w:hint="eastAsia"/>
          <w:bCs/>
          <w:kern w:val="0"/>
          <w:sz w:val="28"/>
          <w:szCs w:val="28"/>
          <w:lang w:bidi="ar"/>
        </w:rPr>
        <w:t>每门智慧课程需搭建AI实践库，实践（实训）类课程每学期需建立不少于6个实践任务，其他类课程每学期需建立不少于4个实践任务，</w:t>
      </w:r>
      <w:r>
        <w:rPr>
          <w:rFonts w:ascii="仿宋" w:eastAsia="仿宋" w:hAnsi="仿宋" w:cs="仿宋" w:hint="eastAsia"/>
          <w:kern w:val="0"/>
          <w:sz w:val="28"/>
          <w:szCs w:val="28"/>
          <w:lang w:bidi="ar"/>
        </w:rPr>
        <w:t>提交作品或完成对话的数量须达到学生人数的90%以上，每学期全体学生AI评分结果平均得分不低于75%。</w:t>
      </w:r>
    </w:p>
    <w:p w14:paraId="0124586C" w14:textId="77777777" w:rsidR="00232BDC" w:rsidRDefault="00000000">
      <w:pPr>
        <w:widowControl/>
        <w:ind w:firstLineChars="200" w:firstLine="560"/>
        <w:jc w:val="left"/>
        <w:rPr>
          <w:rFonts w:ascii="仿宋" w:eastAsia="仿宋" w:hAnsi="仿宋" w:cs="仿宋" w:hint="eastAsia"/>
          <w:kern w:val="0"/>
          <w:sz w:val="28"/>
          <w:szCs w:val="28"/>
          <w:lang w:bidi="ar"/>
        </w:rPr>
      </w:pPr>
      <w:r>
        <w:rPr>
          <w:rStyle w:val="Char0"/>
          <w:rFonts w:ascii="仿宋" w:eastAsia="仿宋" w:hAnsi="仿宋" w:hint="eastAsia"/>
        </w:rPr>
        <w:t>2.4 自测及时准确率高</w:t>
      </w:r>
      <w:r>
        <w:rPr>
          <w:rFonts w:ascii="仿宋" w:eastAsia="仿宋" w:hAnsi="仿宋" w:cs="仿宋" w:hint="eastAsia"/>
          <w:sz w:val="28"/>
          <w:szCs w:val="28"/>
        </w:rPr>
        <w:t>：</w:t>
      </w:r>
      <w:r>
        <w:rPr>
          <w:rFonts w:ascii="仿宋" w:eastAsia="仿宋" w:hAnsi="仿宋" w:cs="仿宋" w:hint="eastAsia"/>
          <w:kern w:val="0"/>
          <w:sz w:val="28"/>
          <w:szCs w:val="28"/>
          <w:lang w:bidi="ar"/>
        </w:rPr>
        <w:t>在每周的课程学习中，学生针对已学知识点的自测次数平均不少于1次，单次知识点自测的题数平均不少于10题，每学期自测的题数平均不少于50题，综合考查学生对整个单元知识的掌握情况。</w:t>
      </w:r>
    </w:p>
    <w:p w14:paraId="2866028B" w14:textId="77777777" w:rsidR="00232BDC" w:rsidRDefault="00000000">
      <w:pPr>
        <w:widowControl/>
        <w:ind w:firstLineChars="200" w:firstLine="560"/>
        <w:jc w:val="left"/>
        <w:rPr>
          <w:rFonts w:ascii="仿宋" w:eastAsia="仿宋" w:hAnsi="仿宋" w:cs="仿宋" w:hint="eastAsia"/>
          <w:sz w:val="28"/>
          <w:szCs w:val="28"/>
        </w:rPr>
      </w:pPr>
      <w:r>
        <w:rPr>
          <w:rFonts w:ascii="仿宋" w:eastAsia="仿宋" w:hAnsi="仿宋" w:cs="仿宋" w:hint="eastAsia"/>
          <w:kern w:val="0"/>
          <w:sz w:val="28"/>
          <w:szCs w:val="28"/>
          <w:lang w:bidi="ar"/>
        </w:rPr>
        <w:lastRenderedPageBreak/>
        <w:t>3. 任务达成度高。学生能按要求完成任务，任务点完成率达到90%以上，任务达标率85%以上。有效呈现基于任务的知识、能力、素养目标达成。</w:t>
      </w:r>
    </w:p>
    <w:p w14:paraId="6A60D9A9" w14:textId="77777777" w:rsidR="00232BDC" w:rsidRDefault="00000000">
      <w:pPr>
        <w:pStyle w:val="a1"/>
        <w:numPr>
          <w:ilvl w:val="0"/>
          <w:numId w:val="6"/>
        </w:numPr>
        <w:ind w:firstLineChars="200" w:firstLine="562"/>
      </w:pPr>
      <w:bookmarkStart w:id="19" w:name="_Toc198658984"/>
      <w:r>
        <w:t>开展精准化因材施教</w:t>
      </w:r>
      <w:bookmarkEnd w:id="19"/>
    </w:p>
    <w:p w14:paraId="208B0B9A" w14:textId="77777777" w:rsidR="00232BDC" w:rsidRDefault="00000000">
      <w:pPr>
        <w:ind w:firstLineChars="200" w:firstLine="560"/>
        <w:jc w:val="left"/>
        <w:rPr>
          <w:rFonts w:ascii="仿宋" w:eastAsia="仿宋" w:hAnsi="仿宋" w:cs="仿宋" w:hint="eastAsia"/>
          <w:sz w:val="28"/>
          <w:szCs w:val="28"/>
        </w:rPr>
      </w:pPr>
      <w:r>
        <w:rPr>
          <w:rStyle w:val="Char0"/>
          <w:rFonts w:ascii="仿宋" w:eastAsia="仿宋" w:hAnsi="仿宋" w:hint="eastAsia"/>
        </w:rPr>
        <w:t>1. 学习行为数据采集</w:t>
      </w:r>
      <w:r>
        <w:rPr>
          <w:rFonts w:ascii="仿宋" w:eastAsia="仿宋" w:hAnsi="仿宋" w:cs="仿宋" w:hint="eastAsia"/>
          <w:sz w:val="28"/>
          <w:szCs w:val="28"/>
        </w:rPr>
        <w:t>。通过图谱统计数据及时了解学生画像，实时跟进学生难点、薄弱点，精准干预。统计学生在课程讨论区的发帖数量、回复质量、参与讨论的积极性，以及与AI智能体互动数据、AI实践数据、AI助教问答数据等，衡量学生的学习积极性、知识应用能力和思维活跃度。监测学生完成作业的时间、正确率、提交次数，分析学生对知识的掌握程度和学习态度。</w:t>
      </w:r>
    </w:p>
    <w:p w14:paraId="1148E4C5" w14:textId="77777777" w:rsidR="00232BDC" w:rsidRDefault="00000000">
      <w:pPr>
        <w:ind w:firstLineChars="200" w:firstLine="560"/>
        <w:jc w:val="left"/>
        <w:rPr>
          <w:rFonts w:ascii="仿宋" w:eastAsia="仿宋" w:hAnsi="仿宋" w:cs="仿宋" w:hint="eastAsia"/>
          <w:sz w:val="28"/>
          <w:szCs w:val="28"/>
        </w:rPr>
      </w:pPr>
      <w:r>
        <w:rPr>
          <w:rStyle w:val="Char0"/>
          <w:rFonts w:ascii="仿宋" w:eastAsia="仿宋" w:hAnsi="仿宋" w:hint="eastAsia"/>
        </w:rPr>
        <w:t>2. 学习成果量化分析</w:t>
      </w:r>
      <w:r>
        <w:rPr>
          <w:rFonts w:ascii="仿宋" w:eastAsia="仿宋" w:hAnsi="仿宋" w:cs="仿宋" w:hint="eastAsia"/>
          <w:sz w:val="28"/>
          <w:szCs w:val="28"/>
        </w:rPr>
        <w:t>。对学生的学习成果进行量化评估。在自测、单元测试、期中期末考试等测评中，通过分析学生的成绩分布、知识点掌握情况，对比不同学生的学习进度和知识薄弱环节。对学生长期的学习成绩数据进行分析，跟进成绩变化曲线，观察学生在接受因材施教教学策略后的成绩提升趋势，以此量化教学效果。</w:t>
      </w:r>
    </w:p>
    <w:p w14:paraId="347D1A88" w14:textId="77777777" w:rsidR="00232BDC" w:rsidRDefault="00000000">
      <w:pPr>
        <w:ind w:firstLineChars="200" w:firstLine="560"/>
        <w:jc w:val="left"/>
        <w:rPr>
          <w:rFonts w:ascii="仿宋" w:eastAsia="仿宋" w:hAnsi="仿宋" w:cs="仿宋" w:hint="eastAsia"/>
          <w:sz w:val="28"/>
          <w:szCs w:val="28"/>
        </w:rPr>
      </w:pPr>
      <w:r>
        <w:rPr>
          <w:rStyle w:val="Char0"/>
          <w:rFonts w:ascii="仿宋" w:eastAsia="仿宋" w:hAnsi="仿宋" w:hint="eastAsia"/>
        </w:rPr>
        <w:t>3. 精准化因材施教</w:t>
      </w:r>
      <w:r>
        <w:rPr>
          <w:rFonts w:ascii="仿宋" w:eastAsia="仿宋" w:hAnsi="仿宋" w:cs="仿宋" w:hint="eastAsia"/>
          <w:sz w:val="28"/>
          <w:szCs w:val="28"/>
        </w:rPr>
        <w:t xml:space="preserve">。结合学习行为数据、学习成果数据和AI学情分析助手，精准定位学生学情，根据实际需求采取精准化因材施教，发挥AI赋能的情感关怀与支持，助力学生达成课程目标。 </w:t>
      </w:r>
    </w:p>
    <w:p w14:paraId="3E6F9964" w14:textId="77777777" w:rsidR="00232BDC" w:rsidRDefault="00000000">
      <w:pPr>
        <w:pStyle w:val="a1"/>
        <w:numPr>
          <w:ilvl w:val="0"/>
          <w:numId w:val="6"/>
        </w:numPr>
        <w:ind w:firstLineChars="200" w:firstLine="562"/>
      </w:pPr>
      <w:bookmarkStart w:id="20" w:name="_Toc198658985"/>
      <w:r>
        <w:lastRenderedPageBreak/>
        <w:t>课程推广运行良好</w:t>
      </w:r>
      <w:bookmarkEnd w:id="20"/>
    </w:p>
    <w:p w14:paraId="5A5C5DD4" w14:textId="77777777" w:rsidR="00232BDC" w:rsidRDefault="00000000">
      <w:pPr>
        <w:ind w:firstLineChars="200" w:firstLine="560"/>
        <w:rPr>
          <w:rFonts w:ascii="仿宋" w:eastAsia="仿宋" w:hAnsi="仿宋" w:cs="仿宋" w:hint="eastAsia"/>
          <w:sz w:val="28"/>
          <w:szCs w:val="28"/>
        </w:rPr>
      </w:pPr>
      <w:r>
        <w:rPr>
          <w:rFonts w:ascii="仿宋" w:eastAsia="仿宋" w:hAnsi="仿宋" w:cs="仿宋" w:hint="eastAsia"/>
          <w:sz w:val="28"/>
          <w:szCs w:val="28"/>
        </w:rPr>
        <w:t>总结人工智能在课程教学中的应用实效，形成具有本课程特色和一定推广借鉴价值的教学范式，每学期在学校（学院）内部开展不少于2次智慧课程建设交流活动，积极引领教学创新改革，以网站新闻稿为依据，制作专门的总结汇报文档，提供佐证材料和运行推广数据，包括总结汇报PPT、公众号网站宣传文章等。</w:t>
      </w:r>
    </w:p>
    <w:p w14:paraId="4E74251C" w14:textId="77777777" w:rsidR="00232BDC" w:rsidRDefault="00232BDC">
      <w:pPr>
        <w:rPr>
          <w:rFonts w:ascii="仿宋" w:eastAsia="仿宋" w:hAnsi="仿宋" w:cs="仿宋" w:hint="eastAsia"/>
          <w:sz w:val="28"/>
          <w:szCs w:val="28"/>
        </w:rPr>
      </w:pPr>
    </w:p>
    <w:sectPr w:rsidR="00232BDC">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3B117" w14:textId="77777777" w:rsidR="005649D1" w:rsidRDefault="005649D1">
      <w:r>
        <w:separator/>
      </w:r>
    </w:p>
  </w:endnote>
  <w:endnote w:type="continuationSeparator" w:id="0">
    <w:p w14:paraId="211CE0C2" w14:textId="77777777" w:rsidR="005649D1" w:rsidRDefault="00564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47064" w14:textId="77777777" w:rsidR="00232BDC" w:rsidRDefault="00232BD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BBCE7" w14:textId="77777777" w:rsidR="00232BDC" w:rsidRDefault="00232BD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B5FEA" w14:textId="77777777" w:rsidR="00232BDC" w:rsidRDefault="00232BDC">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752EF" w14:textId="77777777" w:rsidR="00232BDC" w:rsidRDefault="00232BDC">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3193255"/>
      <w:docPartObj>
        <w:docPartGallery w:val="AutoText"/>
      </w:docPartObj>
    </w:sdtPr>
    <w:sdtContent>
      <w:p w14:paraId="7ADE838A" w14:textId="77777777" w:rsidR="00232BDC" w:rsidRDefault="00000000">
        <w:pPr>
          <w:pStyle w:val="a6"/>
          <w:jc w:val="center"/>
        </w:pPr>
        <w:r>
          <w:fldChar w:fldCharType="begin"/>
        </w:r>
        <w:r>
          <w:instrText>PAGE   \* MERGEFORMAT</w:instrText>
        </w:r>
        <w:r>
          <w:fldChar w:fldCharType="separate"/>
        </w:r>
        <w:r>
          <w:rPr>
            <w:lang w:val="zh-CN"/>
          </w:rPr>
          <w:t>2</w:t>
        </w:r>
        <w:r>
          <w:fldChar w:fldCharType="end"/>
        </w:r>
      </w:p>
    </w:sdtContent>
  </w:sdt>
  <w:p w14:paraId="47426A76" w14:textId="77777777" w:rsidR="00232BDC" w:rsidRDefault="00232BD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A7AB9" w14:textId="77777777" w:rsidR="005649D1" w:rsidRDefault="005649D1">
      <w:r>
        <w:separator/>
      </w:r>
    </w:p>
  </w:footnote>
  <w:footnote w:type="continuationSeparator" w:id="0">
    <w:p w14:paraId="1A26A472" w14:textId="77777777" w:rsidR="005649D1" w:rsidRDefault="00564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7B6A5" w14:textId="77777777" w:rsidR="00232BDC" w:rsidRDefault="00232BDC">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C3CC6" w14:textId="77777777" w:rsidR="00232BDC" w:rsidRDefault="00232BDC">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C4D32" w14:textId="77777777" w:rsidR="00232BDC" w:rsidRDefault="00232BD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56E4AA1"/>
    <w:multiLevelType w:val="singleLevel"/>
    <w:tmpl w:val="B56E4AA1"/>
    <w:lvl w:ilvl="0">
      <w:start w:val="1"/>
      <w:numFmt w:val="decimal"/>
      <w:lvlText w:val="%1."/>
      <w:lvlJc w:val="left"/>
      <w:pPr>
        <w:ind w:left="425" w:hanging="425"/>
      </w:pPr>
      <w:rPr>
        <w:rFonts w:hint="default"/>
      </w:rPr>
    </w:lvl>
  </w:abstractNum>
  <w:abstractNum w:abstractNumId="1" w15:restartNumberingAfterBreak="0">
    <w:nsid w:val="C57B7F3D"/>
    <w:multiLevelType w:val="singleLevel"/>
    <w:tmpl w:val="C57B7F3D"/>
    <w:lvl w:ilvl="0">
      <w:start w:val="1"/>
      <w:numFmt w:val="chineseCounting"/>
      <w:pStyle w:val="a"/>
      <w:suff w:val="nothing"/>
      <w:lvlText w:val="%1、"/>
      <w:lvlJc w:val="left"/>
      <w:rPr>
        <w:rFonts w:hint="eastAsia"/>
      </w:rPr>
    </w:lvl>
  </w:abstractNum>
  <w:abstractNum w:abstractNumId="2" w15:restartNumberingAfterBreak="0">
    <w:nsid w:val="EA858888"/>
    <w:multiLevelType w:val="singleLevel"/>
    <w:tmpl w:val="EA858888"/>
    <w:lvl w:ilvl="0">
      <w:start w:val="1"/>
      <w:numFmt w:val="chineseCounting"/>
      <w:suff w:val="nothing"/>
      <w:lvlText w:val="（%1）"/>
      <w:lvlJc w:val="left"/>
      <w:pPr>
        <w:ind w:left="0" w:firstLine="420"/>
      </w:pPr>
      <w:rPr>
        <w:rFonts w:hint="eastAsia"/>
      </w:rPr>
    </w:lvl>
  </w:abstractNum>
  <w:abstractNum w:abstractNumId="3" w15:restartNumberingAfterBreak="0">
    <w:nsid w:val="057F021C"/>
    <w:multiLevelType w:val="multilevel"/>
    <w:tmpl w:val="057F021C"/>
    <w:lvl w:ilvl="0">
      <w:start w:val="1"/>
      <w:numFmt w:val="decimal"/>
      <w:lvlText w:val="%1."/>
      <w:lvlJc w:val="left"/>
      <w:pPr>
        <w:ind w:left="920" w:hanging="360"/>
      </w:pPr>
      <w:rPr>
        <w:rFonts w:hint="default"/>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4" w15:restartNumberingAfterBreak="0">
    <w:nsid w:val="4446BA33"/>
    <w:multiLevelType w:val="singleLevel"/>
    <w:tmpl w:val="4446BA33"/>
    <w:lvl w:ilvl="0">
      <w:start w:val="1"/>
      <w:numFmt w:val="decimal"/>
      <w:pStyle w:val="a0"/>
      <w:lvlText w:val="%1."/>
      <w:lvlJc w:val="left"/>
      <w:pPr>
        <w:ind w:left="425" w:hanging="425"/>
      </w:pPr>
      <w:rPr>
        <w:rFonts w:hint="default"/>
      </w:rPr>
    </w:lvl>
  </w:abstractNum>
  <w:abstractNum w:abstractNumId="5" w15:restartNumberingAfterBreak="0">
    <w:nsid w:val="68097FC7"/>
    <w:multiLevelType w:val="multilevel"/>
    <w:tmpl w:val="68097FC7"/>
    <w:lvl w:ilvl="0">
      <w:start w:val="1"/>
      <w:numFmt w:val="decimal"/>
      <w:lvlText w:val="%1."/>
      <w:lvlJc w:val="left"/>
      <w:pPr>
        <w:ind w:left="920" w:hanging="360"/>
      </w:pPr>
      <w:rPr>
        <w:rFonts w:hint="default"/>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6" w15:restartNumberingAfterBreak="0">
    <w:nsid w:val="7D04E962"/>
    <w:multiLevelType w:val="singleLevel"/>
    <w:tmpl w:val="7D04E962"/>
    <w:lvl w:ilvl="0">
      <w:start w:val="1"/>
      <w:numFmt w:val="chineseCounting"/>
      <w:pStyle w:val="a1"/>
      <w:suff w:val="nothing"/>
      <w:lvlText w:val="（%1）"/>
      <w:lvlJc w:val="left"/>
      <w:pPr>
        <w:ind w:left="0" w:firstLine="420"/>
      </w:pPr>
      <w:rPr>
        <w:rFonts w:hint="eastAsia"/>
      </w:rPr>
    </w:lvl>
  </w:abstractNum>
  <w:num w:numId="1" w16cid:durableId="343283557">
    <w:abstractNumId w:val="1"/>
  </w:num>
  <w:num w:numId="2" w16cid:durableId="1548638962">
    <w:abstractNumId w:val="6"/>
  </w:num>
  <w:num w:numId="3" w16cid:durableId="1701854497">
    <w:abstractNumId w:val="4"/>
  </w:num>
  <w:num w:numId="4" w16cid:durableId="14354528">
    <w:abstractNumId w:val="5"/>
  </w:num>
  <w:num w:numId="5" w16cid:durableId="16929108">
    <w:abstractNumId w:val="3"/>
  </w:num>
  <w:num w:numId="6" w16cid:durableId="716053716">
    <w:abstractNumId w:val="2"/>
  </w:num>
  <w:num w:numId="7" w16cid:durableId="255403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2A611D"/>
    <w:rsid w:val="00003F33"/>
    <w:rsid w:val="00036CA1"/>
    <w:rsid w:val="000816C7"/>
    <w:rsid w:val="00085A49"/>
    <w:rsid w:val="000A56E9"/>
    <w:rsid w:val="000B1B01"/>
    <w:rsid w:val="000F4F98"/>
    <w:rsid w:val="001C5F58"/>
    <w:rsid w:val="001F6B1B"/>
    <w:rsid w:val="00213176"/>
    <w:rsid w:val="0021683E"/>
    <w:rsid w:val="00232BDC"/>
    <w:rsid w:val="002D6EBF"/>
    <w:rsid w:val="002E30CF"/>
    <w:rsid w:val="003073E0"/>
    <w:rsid w:val="00343F9D"/>
    <w:rsid w:val="003A4C48"/>
    <w:rsid w:val="004C5E2D"/>
    <w:rsid w:val="004E4E87"/>
    <w:rsid w:val="0055407C"/>
    <w:rsid w:val="005649D1"/>
    <w:rsid w:val="005703FF"/>
    <w:rsid w:val="005F0911"/>
    <w:rsid w:val="00634143"/>
    <w:rsid w:val="006F0B7E"/>
    <w:rsid w:val="007F30FF"/>
    <w:rsid w:val="008B19BC"/>
    <w:rsid w:val="008D6D29"/>
    <w:rsid w:val="00A81A3D"/>
    <w:rsid w:val="00A87A3B"/>
    <w:rsid w:val="00B166A0"/>
    <w:rsid w:val="00B54CFD"/>
    <w:rsid w:val="00B67AE7"/>
    <w:rsid w:val="00C05B7C"/>
    <w:rsid w:val="00D62BCE"/>
    <w:rsid w:val="030F2A75"/>
    <w:rsid w:val="048D298B"/>
    <w:rsid w:val="04FC43EA"/>
    <w:rsid w:val="05803B49"/>
    <w:rsid w:val="05E40A25"/>
    <w:rsid w:val="06B219D2"/>
    <w:rsid w:val="06EA6488"/>
    <w:rsid w:val="07EF3666"/>
    <w:rsid w:val="09B14D25"/>
    <w:rsid w:val="0AE9345B"/>
    <w:rsid w:val="0D002EE5"/>
    <w:rsid w:val="0DDA791E"/>
    <w:rsid w:val="0E134C3C"/>
    <w:rsid w:val="0E7723F5"/>
    <w:rsid w:val="0FFC51F3"/>
    <w:rsid w:val="100E0482"/>
    <w:rsid w:val="105B6408"/>
    <w:rsid w:val="117F0D51"/>
    <w:rsid w:val="12261C5C"/>
    <w:rsid w:val="129E01A5"/>
    <w:rsid w:val="13FB325E"/>
    <w:rsid w:val="13FD1F2D"/>
    <w:rsid w:val="140B627D"/>
    <w:rsid w:val="145679FD"/>
    <w:rsid w:val="14B3504F"/>
    <w:rsid w:val="14F7465E"/>
    <w:rsid w:val="15590111"/>
    <w:rsid w:val="15CE3B81"/>
    <w:rsid w:val="15EA38E8"/>
    <w:rsid w:val="16EA558F"/>
    <w:rsid w:val="16EF2001"/>
    <w:rsid w:val="1758788D"/>
    <w:rsid w:val="188744BB"/>
    <w:rsid w:val="188D0320"/>
    <w:rsid w:val="196F7429"/>
    <w:rsid w:val="19BA42CA"/>
    <w:rsid w:val="1A1D3391"/>
    <w:rsid w:val="1A2A611D"/>
    <w:rsid w:val="1B84445B"/>
    <w:rsid w:val="1B8847D2"/>
    <w:rsid w:val="1BB6133F"/>
    <w:rsid w:val="1CC95931"/>
    <w:rsid w:val="1E430E84"/>
    <w:rsid w:val="1E746ACA"/>
    <w:rsid w:val="1F5D2F80"/>
    <w:rsid w:val="1FAA6A1A"/>
    <w:rsid w:val="23932768"/>
    <w:rsid w:val="23F23130"/>
    <w:rsid w:val="243E0123"/>
    <w:rsid w:val="24DB7DE7"/>
    <w:rsid w:val="253838A0"/>
    <w:rsid w:val="25D56865"/>
    <w:rsid w:val="2618405A"/>
    <w:rsid w:val="26583064"/>
    <w:rsid w:val="26DB60FD"/>
    <w:rsid w:val="270A35C0"/>
    <w:rsid w:val="2837470D"/>
    <w:rsid w:val="284A5F84"/>
    <w:rsid w:val="28BB6E33"/>
    <w:rsid w:val="28D1534A"/>
    <w:rsid w:val="28F16AC5"/>
    <w:rsid w:val="29011C41"/>
    <w:rsid w:val="2AA35303"/>
    <w:rsid w:val="2B41045D"/>
    <w:rsid w:val="2D003EE9"/>
    <w:rsid w:val="2D46629B"/>
    <w:rsid w:val="2DE955A4"/>
    <w:rsid w:val="2EE64E0C"/>
    <w:rsid w:val="2F5B1ADB"/>
    <w:rsid w:val="30122B87"/>
    <w:rsid w:val="308E29B4"/>
    <w:rsid w:val="31C95503"/>
    <w:rsid w:val="33CB12A8"/>
    <w:rsid w:val="34906B13"/>
    <w:rsid w:val="349B3370"/>
    <w:rsid w:val="35020F1B"/>
    <w:rsid w:val="35026356"/>
    <w:rsid w:val="35724931"/>
    <w:rsid w:val="358856A2"/>
    <w:rsid w:val="36433C0F"/>
    <w:rsid w:val="36632AEA"/>
    <w:rsid w:val="369D082C"/>
    <w:rsid w:val="39735C77"/>
    <w:rsid w:val="397B3B47"/>
    <w:rsid w:val="39BE4AB1"/>
    <w:rsid w:val="3A383F70"/>
    <w:rsid w:val="3A717536"/>
    <w:rsid w:val="3C526017"/>
    <w:rsid w:val="3C582203"/>
    <w:rsid w:val="3C836BC3"/>
    <w:rsid w:val="3C8E55DC"/>
    <w:rsid w:val="3C90218C"/>
    <w:rsid w:val="3CBF3FCD"/>
    <w:rsid w:val="3CF84857"/>
    <w:rsid w:val="3D4B5C16"/>
    <w:rsid w:val="3E945E89"/>
    <w:rsid w:val="40D10FDB"/>
    <w:rsid w:val="422164EF"/>
    <w:rsid w:val="43052501"/>
    <w:rsid w:val="437349DA"/>
    <w:rsid w:val="441D78DC"/>
    <w:rsid w:val="450A4BD7"/>
    <w:rsid w:val="475E68BE"/>
    <w:rsid w:val="478B4B7E"/>
    <w:rsid w:val="48187CAF"/>
    <w:rsid w:val="48C36682"/>
    <w:rsid w:val="49B337D5"/>
    <w:rsid w:val="49CB1A31"/>
    <w:rsid w:val="4A687018"/>
    <w:rsid w:val="4AEA4EAB"/>
    <w:rsid w:val="4BB05F6F"/>
    <w:rsid w:val="4BCD46D1"/>
    <w:rsid w:val="4C0474F1"/>
    <w:rsid w:val="4C9011A8"/>
    <w:rsid w:val="4D1F0243"/>
    <w:rsid w:val="4DE17345"/>
    <w:rsid w:val="4F190432"/>
    <w:rsid w:val="503C55AF"/>
    <w:rsid w:val="508E3509"/>
    <w:rsid w:val="50C03897"/>
    <w:rsid w:val="51247B2B"/>
    <w:rsid w:val="51474911"/>
    <w:rsid w:val="515174F9"/>
    <w:rsid w:val="52D316D2"/>
    <w:rsid w:val="5357547E"/>
    <w:rsid w:val="551D59AF"/>
    <w:rsid w:val="552E732A"/>
    <w:rsid w:val="5536081F"/>
    <w:rsid w:val="572954B2"/>
    <w:rsid w:val="578C0BCA"/>
    <w:rsid w:val="57F63FE7"/>
    <w:rsid w:val="58E6746F"/>
    <w:rsid w:val="590D1897"/>
    <w:rsid w:val="5AE20B01"/>
    <w:rsid w:val="5BF3116E"/>
    <w:rsid w:val="5C905D20"/>
    <w:rsid w:val="5D564268"/>
    <w:rsid w:val="5D6677C8"/>
    <w:rsid w:val="5DB24A77"/>
    <w:rsid w:val="5E940C82"/>
    <w:rsid w:val="5FA815EE"/>
    <w:rsid w:val="6052603F"/>
    <w:rsid w:val="62830E1C"/>
    <w:rsid w:val="62D01EC5"/>
    <w:rsid w:val="65DD3C11"/>
    <w:rsid w:val="69280904"/>
    <w:rsid w:val="69682DFA"/>
    <w:rsid w:val="6BB4759A"/>
    <w:rsid w:val="6BE043A8"/>
    <w:rsid w:val="6C405249"/>
    <w:rsid w:val="6C4A35E0"/>
    <w:rsid w:val="6C4E34B5"/>
    <w:rsid w:val="6CBB5CF4"/>
    <w:rsid w:val="6D393297"/>
    <w:rsid w:val="6DDE18D1"/>
    <w:rsid w:val="6ECB58D5"/>
    <w:rsid w:val="6F3911E0"/>
    <w:rsid w:val="701C0DB4"/>
    <w:rsid w:val="716B3E33"/>
    <w:rsid w:val="71E12FF6"/>
    <w:rsid w:val="729539AE"/>
    <w:rsid w:val="7381628B"/>
    <w:rsid w:val="7421157A"/>
    <w:rsid w:val="74EC0BE3"/>
    <w:rsid w:val="75C13CDD"/>
    <w:rsid w:val="75F81663"/>
    <w:rsid w:val="764B1AB0"/>
    <w:rsid w:val="78A81ACF"/>
    <w:rsid w:val="78AD0549"/>
    <w:rsid w:val="79B60FD9"/>
    <w:rsid w:val="7A9120CC"/>
    <w:rsid w:val="7B046153"/>
    <w:rsid w:val="7B352F74"/>
    <w:rsid w:val="7BBA2BF5"/>
    <w:rsid w:val="7CBC6FAC"/>
    <w:rsid w:val="7CD07544"/>
    <w:rsid w:val="7D9208DF"/>
    <w:rsid w:val="7F902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E60273-41B4-479B-AA92-1E5E40124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qFormat="1"/>
    <w:lsdException w:name="footer" w:uiPriority="99" w:qFormat="1"/>
    <w:lsdException w:name="caption" w:semiHidden="1" w:unhideWhenUsed="1" w:qFormat="1"/>
    <w:lsdException w:name="Title" w:qFormat="1"/>
    <w:lsdException w:name="Default Paragraph Font"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2"/>
    <w:next w:val="a2"/>
    <w:qFormat/>
    <w:pPr>
      <w:keepNext/>
      <w:keepLines/>
      <w:spacing w:before="340" w:after="330" w:line="576" w:lineRule="auto"/>
      <w:outlineLvl w:val="0"/>
    </w:pPr>
    <w:rPr>
      <w:b/>
      <w:kern w:val="44"/>
      <w:sz w:val="44"/>
    </w:rPr>
  </w:style>
  <w:style w:type="paragraph" w:styleId="2">
    <w:name w:val="heading 2"/>
    <w:basedOn w:val="a2"/>
    <w:next w:val="a2"/>
    <w:unhideWhenUsed/>
    <w:qFormat/>
    <w:pPr>
      <w:keepNext/>
      <w:keepLines/>
      <w:spacing w:before="260" w:after="260" w:line="413" w:lineRule="auto"/>
      <w:outlineLvl w:val="1"/>
    </w:pPr>
    <w:rPr>
      <w:rFonts w:ascii="Arial" w:eastAsia="黑体" w:hAnsi="Arial"/>
      <w:b/>
      <w:sz w:val="32"/>
    </w:rPr>
  </w:style>
  <w:style w:type="paragraph" w:styleId="3">
    <w:name w:val="heading 3"/>
    <w:basedOn w:val="a2"/>
    <w:next w:val="a2"/>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3">
    <w:name w:val="toc 3"/>
    <w:basedOn w:val="a2"/>
    <w:next w:val="a2"/>
    <w:uiPriority w:val="39"/>
    <w:qFormat/>
    <w:pPr>
      <w:ind w:leftChars="400" w:left="840"/>
    </w:pPr>
  </w:style>
  <w:style w:type="paragraph" w:styleId="a6">
    <w:name w:val="footer"/>
    <w:basedOn w:val="a2"/>
    <w:link w:val="a7"/>
    <w:uiPriority w:val="99"/>
    <w:qFormat/>
    <w:pPr>
      <w:tabs>
        <w:tab w:val="center" w:pos="4153"/>
        <w:tab w:val="right" w:pos="8306"/>
      </w:tabs>
      <w:snapToGrid w:val="0"/>
      <w:jc w:val="left"/>
    </w:pPr>
    <w:rPr>
      <w:sz w:val="18"/>
    </w:rPr>
  </w:style>
  <w:style w:type="paragraph" w:styleId="a8">
    <w:name w:val="header"/>
    <w:basedOn w:val="a2"/>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2"/>
    <w:next w:val="a2"/>
    <w:uiPriority w:val="39"/>
    <w:qFormat/>
  </w:style>
  <w:style w:type="paragraph" w:styleId="TOC2">
    <w:name w:val="toc 2"/>
    <w:basedOn w:val="a2"/>
    <w:next w:val="a2"/>
    <w:uiPriority w:val="39"/>
    <w:qFormat/>
    <w:pPr>
      <w:ind w:leftChars="200" w:left="420"/>
    </w:pPr>
  </w:style>
  <w:style w:type="paragraph" w:styleId="a9">
    <w:name w:val="Normal (Web)"/>
    <w:basedOn w:val="a2"/>
    <w:qFormat/>
    <w:pPr>
      <w:spacing w:beforeAutospacing="1" w:afterAutospacing="1"/>
      <w:jc w:val="left"/>
    </w:pPr>
    <w:rPr>
      <w:rFonts w:cs="Times New Roman"/>
      <w:kern w:val="0"/>
      <w:sz w:val="24"/>
    </w:rPr>
  </w:style>
  <w:style w:type="paragraph" w:styleId="aa">
    <w:name w:val="Title"/>
    <w:basedOn w:val="a2"/>
    <w:next w:val="a2"/>
    <w:qFormat/>
    <w:pPr>
      <w:spacing w:before="240" w:after="60"/>
      <w:jc w:val="center"/>
      <w:outlineLvl w:val="0"/>
    </w:pPr>
    <w:rPr>
      <w:rFonts w:asciiTheme="majorHAnsi" w:eastAsiaTheme="majorEastAsia" w:hAnsiTheme="majorHAnsi" w:cstheme="majorBidi"/>
      <w:b/>
      <w:bCs/>
      <w:sz w:val="32"/>
      <w:szCs w:val="32"/>
    </w:rPr>
  </w:style>
  <w:style w:type="table" w:styleId="ab">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3"/>
    <w:uiPriority w:val="99"/>
    <w:unhideWhenUsed/>
    <w:rPr>
      <w:color w:val="0026E5" w:themeColor="hyperlink"/>
      <w:u w:val="single"/>
    </w:rPr>
  </w:style>
  <w:style w:type="paragraph" w:customStyle="1" w:styleId="a">
    <w:name w:val="一级标题"/>
    <w:basedOn w:val="1"/>
    <w:next w:val="a2"/>
    <w:link w:val="Char"/>
    <w:qFormat/>
    <w:pPr>
      <w:numPr>
        <w:numId w:val="1"/>
      </w:numPr>
      <w:spacing w:before="240" w:after="60"/>
      <w:jc w:val="center"/>
    </w:pPr>
    <w:rPr>
      <w:rFonts w:ascii="仿宋" w:eastAsia="仿宋" w:hAnsi="仿宋" w:cstheme="majorBidi" w:hint="eastAsia"/>
      <w:bCs/>
      <w:sz w:val="32"/>
      <w:szCs w:val="32"/>
    </w:rPr>
  </w:style>
  <w:style w:type="character" w:customStyle="1" w:styleId="Char">
    <w:name w:val="一级标题 Char"/>
    <w:link w:val="a"/>
    <w:qFormat/>
    <w:rPr>
      <w:rFonts w:ascii="仿宋" w:eastAsia="仿宋" w:hAnsi="仿宋" w:cstheme="majorBidi" w:hint="eastAsia"/>
      <w:bCs/>
      <w:sz w:val="32"/>
      <w:szCs w:val="32"/>
    </w:rPr>
  </w:style>
  <w:style w:type="paragraph" w:customStyle="1" w:styleId="a1">
    <w:name w:val="二级标题"/>
    <w:basedOn w:val="2"/>
    <w:next w:val="a2"/>
    <w:qFormat/>
    <w:pPr>
      <w:numPr>
        <w:numId w:val="2"/>
      </w:numPr>
    </w:pPr>
    <w:rPr>
      <w:rFonts w:ascii="仿宋" w:eastAsia="仿宋" w:hAnsi="仿宋" w:cs="仿宋" w:hint="eastAsia"/>
      <w:bCs/>
      <w:sz w:val="28"/>
      <w:szCs w:val="28"/>
    </w:rPr>
  </w:style>
  <w:style w:type="paragraph" w:styleId="ad">
    <w:name w:val="List Paragraph"/>
    <w:basedOn w:val="a2"/>
    <w:uiPriority w:val="34"/>
    <w:qFormat/>
    <w:pPr>
      <w:ind w:left="720"/>
      <w:contextualSpacing/>
    </w:pPr>
  </w:style>
  <w:style w:type="paragraph" w:customStyle="1" w:styleId="a0">
    <w:name w:val="三级标题"/>
    <w:next w:val="a9"/>
    <w:link w:val="Char0"/>
    <w:qFormat/>
    <w:pPr>
      <w:numPr>
        <w:numId w:val="3"/>
      </w:numPr>
    </w:pPr>
    <w:rPr>
      <w:rFonts w:asciiTheme="minorHAnsi" w:hAnsiTheme="minorHAnsi" w:cs="仿宋"/>
      <w:sz w:val="28"/>
      <w:szCs w:val="28"/>
    </w:rPr>
  </w:style>
  <w:style w:type="character" w:customStyle="1" w:styleId="Char0">
    <w:name w:val="三级标题 Char"/>
    <w:link w:val="a0"/>
    <w:qFormat/>
    <w:rPr>
      <w:rFonts w:asciiTheme="minorHAnsi" w:hAnsiTheme="minorHAnsi" w:cs="仿宋"/>
      <w:sz w:val="28"/>
      <w:szCs w:val="28"/>
    </w:rPr>
  </w:style>
  <w:style w:type="character" w:customStyle="1" w:styleId="a7">
    <w:name w:val="页脚 字符"/>
    <w:basedOn w:val="a3"/>
    <w:link w:val="a6"/>
    <w:uiPriority w:val="99"/>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1074</Words>
  <Characters>6122</Characters>
  <Application>Microsoft Office Word</Application>
  <DocSecurity>0</DocSecurity>
  <Lines>51</Lines>
  <Paragraphs>14</Paragraphs>
  <ScaleCrop>false</ScaleCrop>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周子阳 Zoe</dc:creator>
  <cp:lastModifiedBy>Shouping Yu</cp:lastModifiedBy>
  <cp:revision>2</cp:revision>
  <dcterms:created xsi:type="dcterms:W3CDTF">2025-09-04T08:27:00Z</dcterms:created>
  <dcterms:modified xsi:type="dcterms:W3CDTF">2025-09-04T08:27:00Z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02E2FB8C5775481A8D352D00BEC75C50_13</vt:lpwstr>
  </property>
  <property fmtid="{D5CDD505-2E9C-101B-9397-08002B2CF9AE}" pid="4" name="KSOTemplateDocerSaveRecord">
    <vt:lpwstr>eyJoZGlkIjoiODViY2JkMjU3NGYzZTEwMzZmMGFkZWViYmNkYWU3NDIiLCJ1c2VySWQiOiIzOTMzODE0OTIifQ==</vt:lpwstr>
  </property>
</Properties>
</file>